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integration architect with over 9 years of experience in designing, implementing, and maintaining integration solutions across diverse enterprise systems. Specialized in leveraging Workato to create scalable, secure, and efficient integrations. Proven ability to work closely with cross-functional teams, mentor junior developers, and establish integration governance and best practices. Deep understanding of API-driven ecosystems, particularly within ERP, CRM, and other critical business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integration solutions using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enterprise systems, focusing on </w:t>
      </w:r>
      <w:r w:rsidRPr="00432203">
        <w:rPr>
          <w:rFonts w:asciiTheme="minorHAnsi" w:hAnsiTheme="minorHAnsi" w:cstheme="majorHAnsi"/>
          <w:b/>
          <w:bCs/>
          <w:lang w:val="en-US"/>
        </w:rPr>
        <w:t xml:space="preserve">ERP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HRIS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secure, and maintainable integrations while adhering to best practices for </w:t>
      </w:r>
      <w:r w:rsidRPr="00432203">
        <w:rPr>
          <w:rFonts w:asciiTheme="minorHAnsi" w:hAnsiTheme="minorHAnsi" w:cstheme="majorHAnsi"/>
          <w:b/>
          <w:bCs/>
          <w:lang w:val="en-US"/>
        </w:rPr>
        <w:t xml:space="preserve">API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middleware patterns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technical specifications on multiple integration projects involving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w:t>
      </w:r>
      <w:r w:rsidRPr="00432203">
        <w:rPr>
          <w:rFonts w:asciiTheme="minorHAnsi" w:hAnsiTheme="minorHAnsi" w:cstheme="majorHAnsi"/>
          <w:b/>
          <w:bCs/>
          <w:lang w:val="en-US"/>
        </w:rPr>
        <w:t xml:space="preserve">Workato recipes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automation efficiency while also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governance standards for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including version control and naming conventions for over 50 integration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junior developers on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r w:rsidRPr="00432203">
        <w:rPr>
          <w:rFonts w:asciiTheme="minorHAnsi" w:hAnsiTheme="minorHAnsi" w:cstheme="majorHAnsi"/>
          <w:b/>
          <w:bCs/>
          <w:lang w:val="en-US"/>
        </w:rPr>
        <w:t xml:space="preserve">API orchestration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integration assessments and participated in discovery workshops to gather requirements, leading to successful project rollouts.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systems by utilizing </w:t>
      </w:r>
      <w:r w:rsidRPr="00432203">
        <w:rPr>
          <w:rFonts w:asciiTheme="minorHAnsi" w:hAnsiTheme="minorHAnsi" w:cstheme="majorHAnsi"/>
          <w:b/>
          <w:bCs/>
          <w:lang w:val="en-US"/>
        </w:rPr>
        <w:t xml:space="preserve">REST/SOAP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event triggers, and webhooks, resulting in improved cross-communication between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error management protocols for integrations, significantly reducing downtime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implemented best practices for recipe modularization, job scheduling, and testing automation, leading to consistent outcomes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connectors using the </w:t>
      </w:r>
      <w:r w:rsidRPr="00432203">
        <w:rPr>
          <w:rFonts w:asciiTheme="minorHAnsi" w:hAnsiTheme="minorHAnsi" w:cstheme="majorHAnsi"/>
          <w:b/>
          <w:bCs/>
          <w:lang w:val="en-US"/>
        </w:rPr>
        <w:t xml:space="preserve">Workato 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bridge gaps in existing integrations, allowing for a broader range of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project outcomes while continually improving team workflows and integration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integrations across various platforms including </w:t>
      </w:r>
      <w:r w:rsidRPr="00432203">
        <w:rPr>
          <w:rFonts w:asciiTheme="minorHAnsi" w:eastAsia="Times New Roman" w:hAnsiTheme="minorHAnsi" w:cs="Times New Roman"/>
          <w:b/>
          <w:bCs/>
          <w:lang w:val="en-US"/>
        </w:rPr>
        <w:t xml:space="preserve">Workday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flow and functional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use of </w:t>
      </w:r>
      <w:r w:rsidRPr="00432203">
        <w:rPr>
          <w:rFonts w:asciiTheme="minorHAnsi" w:eastAsia="Times New Roman" w:hAnsiTheme="minorHAnsi" w:cs="Times New Roman"/>
          <w:b/>
          <w:bCs/>
          <w:lang w:val="en-US"/>
        </w:rPr>
        <w:t xml:space="preserve">Git-based version control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development lifecycle for integration projects throughout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Data Mapping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Validation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within </w:t>
      </w:r>
      <w:r w:rsidRPr="00432203">
        <w:rPr>
          <w:rFonts w:asciiTheme="minorHAnsi" w:eastAsia="Times New Roman" w:hAnsiTheme="minorHAnsi" w:cs="Times New Roman"/>
          <w:b/>
          <w:bCs/>
          <w:lang w:val="en-US"/>
        </w:rPr>
        <w:t xml:space="preserve">Workato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accurate data migration and integration success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CI/CD practices for </w:t>
      </w:r>
      <w:r w:rsidRPr="00432203">
        <w:rPr>
          <w:rFonts w:asciiTheme="minorHAnsi" w:eastAsia="Times New Roman" w:hAnsiTheme="minorHAnsi" w:cs="Times New Roman"/>
          <w:b/>
          <w:bCs/>
          <w:lang w:val="en-US"/>
        </w:rPr>
        <w:t xml:space="preserve">Workato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integration deployments with organizational standards for continuous integration and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to educate teams on </w:t>
      </w:r>
      <w:r w:rsidRPr="00432203">
        <w:rPr>
          <w:rFonts w:asciiTheme="minorHAnsi" w:eastAsia="Times New Roman" w:hAnsiTheme="minorHAnsi" w:cs="Times New Roman"/>
          <w:b/>
          <w:bCs/>
          <w:lang w:val="en-US"/>
        </w:rPr>
        <w:t xml:space="preserve">automation design patterns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reusable orchestration frameworks, fostering a culture of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client interactions to refine integration requirements and adjust designs for optimal performance in business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and created training materials to streamline onboarding processes for new integration team members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XML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CSV</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formats for seamless data interchange between systems during integration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cutting-edge integration solutions and tools in the iPaaS ecosystem, ensuring the organization remains at the forefront of integration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strong relationships with stakeholders, ensuring alignment of integration strategies with business objectives and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IT teams to enhance integration capabilities and address operational challenges using </w:t>
      </w:r>
      <w:r w:rsidRPr="00432203">
        <w:rPr>
          <w:rFonts w:asciiTheme="minorHAnsi" w:eastAsia="Times New Roman" w:hAnsiTheme="minorHAnsi" w:cs="Times New Roman"/>
          <w:b/>
          <w:bCs/>
          <w:lang w:val="en-US"/>
        </w:rPr>
        <w:t xml:space="preserve">Workato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similar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sessions on scripting and programming enhancements, particularly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augment integration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workflows by integrating data processing tools and automation functionalities to improve organizational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 workflows and reported on performance metrics, improving understanding of system capabilities and integrations.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iterative testing practices for integration recipes, significantly improving both quality and reliability of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multiple departments to ensure successful deployment of integration projects, resulting in operational excellence and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Workato, MuleSoft, Boomi, Celigo, Tray.io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SOAP, OAuth2, Webhooks, Event Triggers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SDK, Recipe Functions, Data Pills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JSON, XML, CSV, Data Mapping, Data Validation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Version Control (Git), CI/CD, Automation Testing, Agile Methodologies, Unit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