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developer with over 9 years of experience in architecting and delivering robust, high-performance web solutions tailored to real estate professionals. Proven expertise in managing conversion rate optimization projects and enhancing user experiences. Skilled in translating Figma designs into production-ready code while ensuring adherence to best practices and code quality standards. Demonstrated ability to leverage modern technologies and tools to drive measurable business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and plugins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site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front-end performance by implementing lazy-load techniques, caching strategies, and refining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to consistently achieve optimal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HTML5/CSS3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(React)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an emphasis on mobile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real-user data to ensure continuous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dynamic landing pages and marketing tools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effective user journey tracking and data capture.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conversion rate optimization initiatives by crafting hypotheses, conducting A/B tests, and analyzing real user behavior to inform iterative design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security measures, optimized DNS management, and efficient caching rules to boost site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a clean, documented codebase that complies with modern web standards, prioritizing maintainability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 in data-driven experimentation cycles, owning stages from hypothesis formulation through to measurement to direct tactical improvements in conversion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repetitive development tasks through custom tooling and scripts, significantly improving efficiency in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design teams to evaluate layout impact on conversion rates, providing feedback that drives design decisions towards high-performing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by providing guidance on best coding practices and instructing on efficient debugging and testing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large-scale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sites, focusing on robust architecture and user-centric features, ensuring compliance with best practices in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Expertly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interfaces across multiple projects, aligning with the desired aesthetics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 initiatives in collaboration with marketing teams to elevate landing page performance, resulting in significant increases in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web applications, effectively minimizing load times and improving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managed advanced analytics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extract actionable insights into user behavior and site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rigorous adherence to version control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branching strategies and CI/CD workflows to maintain code quality and execution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 to align website performance with marketing goals, resulting in cohesive strategies that enhanced user feedback channels.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documented development processes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ongoing improvements in team deployment practices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ongoing training sessions on performance monitoring techniques and tools, enhancing team understanding of web performance metrics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testing protocols that augmented the quality assurance process, delivering releases with a high degree of stability and predictability.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 on web standards and performance guidance, focusing on the practical implications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programmers.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architecture discussions to define the scope and capabilities of existing web platforms and potential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the project environment, ensuring consistent development and testing across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SQL database integration for dynamic content presentation, providing back-end solutions that supported front-end needs without compromising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agile methodologies within the team, leading to improved project delivery times and teamwork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regular interactions with expected users to gather feedback and requirements, directly influencing project direction and feature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JavaScript,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jQuery, WordPress, ACF,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Core Web Vitals, Google Lighthouse, CDN, HubSpot API, Hotjar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Docker, Jenkins,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A/B Testing, Conversion Rate Optimization, Crazy Egg, Real User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