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Front-End Engineer with over 9 years of experience in building responsive, high-performance web applications. Proven expertise in integrating RESTful APIs, enhancing UI/UX, and utilizing the latest frameworks to deliver cutting-edge digital solutions. Skilled in collaborating with cross-functional teams to drive project success and ensure seamless deployment and maintenance of web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rendering and achieved seamless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improve load times, adapting build environments for production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scalability, while collaborating with backend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components, ensuring high-quality, bug-free code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extensive component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other team members to reuse UI components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agile sprint planning, improving team productivity and product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data-driven decision-making within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scenarios, improving test coverage and user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proper documentation and collaboration across teams for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projects, communicating technical requirements and collaborating on UI/UX designs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lazy loading and code-splitting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load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usability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 principles, ensuring compatibility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requests, handling asynchronous data flow and managing application state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projects transitioning from jQuery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development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strategies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web applications, utilizing Chrome DevTools to identify bottlenecks and refine the code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cases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reliability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knowledge transfer and skill enhancement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application architecture and API integrations, providing clarity for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on front-end technologies and best practices, fostering an innovative and collaborative team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interactions and streamline front-end operations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agile teams, ensuring timely delivery of feature-rich applications while maintaining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compatibility testing across multiple browsers and devices, ensuring a consistent experience for all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tracking and managing changes effectively in development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documentation and technical specifications, aligning with team goals and ensuring clarity in project scopes. Successfully facilitated two major project releases during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React, Angular, TypeScript, Node.js,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Mocha, Jira, Node Package Manager,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Express.js, Axios, Bootstrap, Material-UI, Tailwind CSS, Chart.js,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Travis CI,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GitLab, Slack, Trello, Confluence,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