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Web Developer with over 9 years of experience in developing and maintaining complex web applications. Proficient in modern web technologies such as PHP, WordPress, React, and Node.js. Proven track record in optimizing website performance and collaborating with cross-functional teams to deliver projects that meet client requirements. Strong advocate for code quality through testing and development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web applications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custom theme/plugin development and </w:t>
      </w:r>
      <w:r w:rsidRPr="00432203">
        <w:rPr>
          <w:rFonts w:asciiTheme="minorHAnsi" w:hAnsiTheme="minorHAnsi" w:cstheme="majorHAnsi"/>
          <w:b/>
          <w:bCs/>
          <w:lang w:val="en-US"/>
        </w:rPr>
        <w:t xml:space="preserve">Roots/Bedrock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seamless interaction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with various services, enhancing functionality for internal and external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core web performance metrics focusing on Core Web Vitals, utilizing strategies to reduce load times and improve ranking.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and product managers in an Agile environment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sprint planning and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and unit testing to maintain code quality and ensure adherence to best practices across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Styled responsive website layouts to comply with </w:t>
      </w:r>
      <w:r w:rsidRPr="00432203">
        <w:rPr>
          <w:rFonts w:asciiTheme="minorHAnsi" w:hAnsiTheme="minorHAnsi" w:cstheme="majorHAnsi"/>
          <w:b/>
          <w:bCs/>
          <w:lang w:val="en-US"/>
        </w:rPr>
        <w:t xml:space="preserve">WCAG 2.1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enhancing accessibility for users with disabilities.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codebase to improve maintainability and scalability, resulting in increased efficiency in feature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security protocols for applications, ensuring compliance with industry standards for data protection and cybersecurity.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workshops for team members on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responsive web design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 focusing on query optimization and data modeling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 coding events, providing mentorship on web technologies and best coding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developed web applications and solutions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adapting to new technologies quickly and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interactive components and improving overall user experience with custom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systems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schema design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in a cross-functional team, utilizing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documentation process, ensuring all APIs were well-documented and understood by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development practices were followed across all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understanding of frontend frameworks and accessibility standards, ensuring compliant and user-friendly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security through rigorous testing and continuous improvement practices, leveraging automated testing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development workflows by adopting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package management and dependency resolution, streamlining build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vigorously in team meetings to share insights on best practices for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development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team members on web technologies including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existing projects by improving UI components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following accessibility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optimized SQL queries within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enhancing data retrieval times and efficiency for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for enhanced user interaction leveraging </w:t>
      </w:r>
      <w:r w:rsidRPr="00432203">
        <w:rPr>
          <w:rFonts w:asciiTheme="minorHAnsi" w:eastAsia="Times New Roman" w:hAnsiTheme="minorHAnsi" w:cs="Times New Roman"/>
          <w:b/>
          <w:bCs/>
          <w:lang w:val="en-US"/>
        </w:rPr>
        <w:t xml:space="preserve">Gutenberg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custom WordPress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across various web applications to ensure seamless user experiences and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satisfaction rate in client feedback through diligent testing and feedback incorporation in web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TypeScript,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Node.js, MySQL, MongoDB, RESTful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Bootstrap, Tailwind CSS, Gutenberg, Roots/Bedrock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DevOps, Git, NPM, Webpack, Vite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Accessibility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WCAG 2.1, ADA Compliance, Code Reviews, Testing, Performance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