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Frontend Engineer with over 9 years of experience specializing in React, React Native, and Flutter for high-volume, consumer-facing applications. Proven expertise in JavaScript, TypeScript, and mobile application development for iOS. Adept at translating UX/UI requirements into effective code. Committed to delivering innovative solutions that enhance operational efficiency and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engagement through responsive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mobile apps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functionality across iOS and Android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code maintainability and type safety, enhancing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data flow, resulting in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UI components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Apple’s Human Interface Guidelines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 post-launch.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participating in consistent stand-ups and sprints, ensuring timely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fostering team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UI/UX experience for users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and translate product requirements into effective UI solutions, ensuring alignment between design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implementing feedback mechanisms for continual improvement of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applications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ensuring data protection compliance.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customer-focused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in an Agile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bring concepts to life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prototypes and final products that meet client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libraries to build dynamic user interfaces and reusable components for various project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to facilitate seamless data flow between frontend applications and backend services, optimizing load times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research and usability testing to inform design decisions, employing best practices of user-centered design methodology.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performance tuning, achieving significant improvements in load time metrics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up-to-date knowledge of the latest web and mobile development trends, ensuring modern tech implementation within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cloud-based e-learning platform,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front-end features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iOS applications with a keen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according to Apple’s standards, enhancing the overall user journey.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retrospectives, contributing to a culture of continuous improvement in software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implemented version control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collaborations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responsive web design principles to ensure applications render well on various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containerization and orchestration of application deployments.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Dart,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Flutter,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WebStorm, Git,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Zeplin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