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UI Developer with over 9 years of experience in developing and maintaining web applications, utilizing advanced technologies including HTML, CSS, JavaScript, React, and Svelte. Proven track record in collaborating with cross-functional teams to deliver high-quality, user-centric solutions. Strong focus on coding best practices and responsive design to enhance user experiences across multiple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strong emphasis on performance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designers to translate wireframes into high-quality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styling techniques and cross-browser compatibility to ensure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client-facing conversations to strategize and implement branding requirements into sophisticated UI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web accessibility across all projects, enhancing usability for all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fostering a culture of excellence and maintainable code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developing branded prototypes for customer experiences,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web applications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version control environment, practicing disciplined commit messages and branching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methodologies, facilitating daily stand-ups and iterative development cycles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modern JavaScript frameworks, ensuring code is maintainable and scalable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new technologies and frameworks to recommend implementation that aligns with the company's tech strategy,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end-to-end testing, ensuring high code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adhering to best practices for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implement user interfaces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responsive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and ensured cross-browser compatibility utilizing techniques like feature detection and graceful degradation.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that enhanced team productivity and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effectively with clients to gather requirements and deliver innovative digital solutions that met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maximum speed and scalability whilst maintaining solid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versioning in collaborative development environments, managing branches and pull requests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catch issues early in the development cycle, resulting in fewer regressions.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design functionalities that improved user experience across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prototyping and UI design, leading to faster implementation of customer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styling and transitioned existing projects to follow responsive design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the application performance by implementing lazy loading techniques and optimizing image assets for various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page load times through effective coding practices and resource management for application bundles.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SASS, JavaScript, React, Svelte, WCAG,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Photoshop, InVision, Sketch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Mocha,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CI/CD,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Bootstrap, Tailwind CSS, Web Components,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