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over 9 years in software development, specializing in React, TypeScript, and performance monitoring tools. Proficient in building client-side applications and SDKs, with a strong focus on quality through testing frameworks such as Jest and Cypress. Demonstrated ability to optimize web performance and provide developer-friendly user interfaces, aiming to enhance observability and usability for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the user experience for internal and external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client-side SDKs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observability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and Design teams to create user-friendly interfaces, focusing on data-rich experiences and modular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strategies, significantly increasing code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monitoring tools, resulting in enhanced application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collaborative skills to engage with the community and improve SDK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modern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diagnostics tools to monitor web application health and improve speed, reducing the risk of user churn.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design and scaling of our SDK to ensure long-term stability and compatibility with major browser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on feedback for ongoing improvements to SDKs and dashboards, integrating developer insights into product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interactive data visualizations that are both engaging and informative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performance profiling activities to ensure memory leak detection and overall application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interfaces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services, focusing on smooth data flow and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tests, improving overall application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continuous integration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deployment efficiency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visualization components with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Recharts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stakeholder insights into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browser internals to utilize performance APIs effectively, resulting in reduced load times by effectively optimizing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team-led code reviews ensuring best practices were followed in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developers interacting with SDKs, providing clear guidelines and improving onboarding time for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SEO practices to improve visibility for web applications, which increased organic traffic by approximately 50% over a year.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cross-disciplinary discussions enhancing product features from a technical point of view, resulting in feature-rich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educational content teams to create responsive web applications, improving accessibility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basic analytics mechanisms using JavaScript, facilitating real-time data access for system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UI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fault detection rates in early development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and designers to launch new features, resulting in a 20%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feedback sessions to identify feature gaps, informing technical roadmaps and future iterations for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Playwright,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OpenTelemetry, Web Vitals, Lighthouse, New Relic,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Recharts, Chart.js, Plotly.js, Highcharts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