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Technical Solution Engineer with over 9 years of expertise in Application Lifecycle Management (ALM), focusing on enhancing product quality and operational efficiency through innovative technology solutions. Proven ability to provide technical advisory services, develop custom presentations, and forge strong relationships with clients and partners. Expert in utilizing cloud technologies and relational databases to resolve complex technical issues, ensuring customer satisfaction and successful project implementation.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presentations for PTC </w:t>
      </w:r>
      <w:r w:rsidRPr="00432203">
        <w:rPr>
          <w:rFonts w:asciiTheme="minorHAnsi" w:hAnsiTheme="minorHAnsi" w:cstheme="majorHAnsi"/>
          <w:b/>
          <w:bCs/>
          <w:lang w:val="en-US"/>
        </w:rPr>
        <w:t xml:space="preserve">Codebeamer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showcasing the solution's value to customers and prospects.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workshops focusing on </w:t>
      </w:r>
      <w:r w:rsidRPr="00432203">
        <w:rPr>
          <w:rFonts w:asciiTheme="minorHAnsi" w:hAnsiTheme="minorHAnsi" w:cstheme="majorHAnsi"/>
          <w:b/>
          <w:bCs/>
          <w:lang w:val="en-US"/>
        </w:rPr>
        <w:t xml:space="preserve">ALM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technical capabilities to meet customer needs and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expert </w:t>
      </w:r>
      <w:r w:rsidRPr="00432203">
        <w:rPr>
          <w:rFonts w:asciiTheme="minorHAnsi" w:hAnsiTheme="minorHAnsi" w:cstheme="majorHAnsi"/>
          <w:b/>
          <w:bCs/>
          <w:lang w:val="en-US"/>
        </w:rPr>
        <w:t xml:space="preserve">advisory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mentoring clients on best practices for maximizing software use and addressing complex technical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internal processes at PTC's </w:t>
      </w:r>
      <w:r w:rsidRPr="00432203">
        <w:rPr>
          <w:rFonts w:asciiTheme="minorHAnsi" w:hAnsiTheme="minorHAnsi" w:cstheme="majorHAnsi"/>
          <w:b/>
          <w:bCs/>
          <w:lang w:val="en-US"/>
        </w:rPr>
        <w:t xml:space="preserve">Enterprise Deployment 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community practice through direct stakeholder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collaborated with </w:t>
      </w:r>
      <w:r w:rsidRPr="00432203">
        <w:rPr>
          <w:rFonts w:asciiTheme="minorHAnsi" w:hAnsiTheme="minorHAnsi" w:cstheme="majorHAnsi"/>
          <w:b/>
          <w:bCs/>
          <w:lang w:val="en-US"/>
        </w:rPr>
        <w:t xml:space="preserve">Solution Architects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Business Service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successful alignment of technical solutions with customer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r w:rsidRPr="00432203">
        <w:rPr>
          <w:rFonts w:asciiTheme="minorHAnsi" w:hAnsiTheme="minorHAnsi" w:cstheme="majorHAnsi"/>
          <w:b/>
          <w:bCs/>
          <w:lang w:val="en-US"/>
        </w:rPr>
        <w:t xml:space="preserve">technical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guides and reference materials to assist end-users in implementing ALM solutions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critical customer issues as a key technical advisor, leveraging in-depth knowledge of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crucial role in developing </w:t>
      </w:r>
      <w:r w:rsidRPr="00432203">
        <w:rPr>
          <w:rFonts w:asciiTheme="minorHAnsi" w:hAnsiTheme="minorHAnsi" w:cstheme="majorHAnsi"/>
          <w:b/>
          <w:bCs/>
          <w:lang w:val="en-US"/>
        </w:rPr>
        <w:t xml:space="preserve">reference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 customer scalability in using PTC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feedback from the technical community to refine product offerings, emphasizing </w:t>
      </w:r>
      <w:r w:rsidRPr="00432203">
        <w:rPr>
          <w:rFonts w:asciiTheme="minorHAnsi" w:hAnsiTheme="minorHAnsi" w:cstheme="majorHAnsi"/>
          <w:b/>
          <w:bCs/>
          <w:lang w:val="en-US"/>
        </w:rPr>
        <w:t xml:space="preserve">continuous improvement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services provided.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CI/CD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ensuring high-quality delivery of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customer development processes to provide insightful recommendations specific to </w:t>
      </w:r>
      <w:r w:rsidRPr="00432203">
        <w:rPr>
          <w:rFonts w:asciiTheme="minorHAnsi" w:hAnsiTheme="minorHAnsi" w:cstheme="majorHAnsi"/>
          <w:b/>
          <w:bCs/>
          <w:lang w:val="en-US"/>
        </w:rPr>
        <w:t xml:space="preserve">Codebeamer's capabilities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independently under minimal supervision to prioritize project deliverables while achieving targeted milestones.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effective solutions that met complex client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timely delivery and stakeholder communication throughout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automated testing pipelines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 and documentation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w:t>
      </w:r>
      <w:r w:rsidRPr="00432203">
        <w:rPr>
          <w:rFonts w:asciiTheme="minorHAnsi" w:eastAsia="Times New Roman" w:hAnsiTheme="minorHAnsi" w:cs="Times New Roman"/>
          <w:b/>
          <w:bCs/>
          <w:lang w:val="en-US"/>
        </w:rPr>
        <w:t xml:space="preserve">cloud migrations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utilization and infrastructure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direct customer consultation to identify custom requirements and tailor </w:t>
      </w:r>
      <w:r w:rsidRPr="00432203">
        <w:rPr>
          <w:rFonts w:asciiTheme="minorHAnsi" w:eastAsia="Times New Roman" w:hAnsiTheme="minorHAnsi" w:cs="Times New Roman"/>
          <w:b/>
          <w:bCs/>
          <w:lang w:val="en-US"/>
        </w:rPr>
        <w:t xml:space="preserve">solution offerings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accordingly.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regular system reviews, performing necessary updates and enhancing performance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data-driven approaches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analytics and reporting, streamlining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various </w:t>
      </w:r>
      <w:r w:rsidRPr="00432203">
        <w:rPr>
          <w:rFonts w:asciiTheme="minorHAnsi" w:eastAsia="Times New Roman" w:hAnsiTheme="minorHAnsi" w:cs="Times New Roman"/>
          <w:b/>
          <w:bCs/>
          <w:lang w:val="en-US"/>
        </w:rPr>
        <w:t xml:space="preserve">agile ceremonies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adapting quickly to changing priorities and enhancing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logs and documentation around deployment processes, ensuring compliance with established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technical specifications during the development phase to guide project outcomes effectively with strong clarity and direction.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users in feedback loops to continuously improve solutions and address evolving business challenges.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server-side scripting and database management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engineering teams to resolve critical software issues, contributing to a significant increase in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risk management strategies using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and frameworks to enhance delivery pipelines and reduce time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r w:rsidRPr="00432203">
        <w:rPr>
          <w:rFonts w:asciiTheme="minorHAnsi" w:eastAsia="Times New Roman" w:hAnsiTheme="minorHAnsi" w:cs="Times New Roman"/>
          <w:b/>
          <w:bCs/>
          <w:lang w:val="en-US"/>
        </w:rPr>
        <w:t xml:space="preserve">ALM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staff, resulting in a more knowledgeable and efficient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OpenShift, Google Cloud,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AngularJS,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Cucumber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