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leading development teams and delivering robust software solutions. Proficient in building and managing Medicaid Enterprise Data Warehouse (MEDW) systems with a strong emphasis on ETL, SQL, and data analytics. Expertise in various technologies such as Python, Java, and AWS, and experienced in implementing data management best practices. Proven track record in optimizing data workflows and ensuring robust data governance for health care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in the design and implementation of an </w:t>
      </w:r>
      <w:r w:rsidRPr="00432203">
        <w:rPr>
          <w:rFonts w:asciiTheme="minorHAnsi" w:hAnsiTheme="minorHAnsi" w:cstheme="majorHAnsi"/>
          <w:b/>
          <w:bCs/>
          <w:lang w:val="en-US"/>
        </w:rPr>
        <w:t xml:space="preserve">enterprise-level Medicaid Data Warehouse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transfer and transform data from multiple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reporting tools and analytical dashboards, enhancing decision-making capabilities for healthcare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develop predictive health models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optimized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assessment processes, raising data integrity by adopting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project deliverables, ensuring compliance with regulatory standards and improving modularity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including daily stand-ups and sprint reviews to enhance team productivity and project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large SQL queries, improving data retrieval times by adopting indexing strategies on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scalable architecture for future developments using </w:t>
      </w:r>
      <w:r w:rsidRPr="00432203">
        <w:rPr>
          <w:rFonts w:asciiTheme="minorHAnsi" w:hAnsiTheme="minorHAnsi" w:cstheme="majorHAnsi"/>
          <w:b/>
          <w:bCs/>
          <w:lang w:val="en-US"/>
        </w:rPr>
        <w:t xml:space="preserve">AWS and 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test-driven development practices for all solutions, enhancing code quality and reducing post-deployment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frameworks such as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ensure alignment of technical solutions with business needs, delivering high-quality software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inter-system communications within robust healthcare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data processing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enhanced data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code reliability and a 30% reduction in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build consumer-facing applications leveraging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promoting rapid iterative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administration and optimization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deployment processes with containerization technologies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code reviews to maintain a high standard of quality and performance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define software requirements, resulting in tailored solutions for end-users.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e-learning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 user-friendly experience and robust backend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content delivery, enabling dynamic and interactive educational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ensuring robust data structures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for course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documentation to streamline onboarding processes for new developers, maintaining comprehensive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lifecycle management through ticket tracking and requirements gathering, facilitating agile project completion.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core technologies and software practices, enhancing team capability and onboarding efficiency.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R,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Spring Boot, Flask, Hibernate,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Amazon Redshift,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Maven, Ansible,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Talend, Apache Nifi, Informatica, Pentaho,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