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delivering scalable solutions and leading cross-functional teams. Proven expertise in JavaScript, TypeScript, and Node.js, with a strong emphasis on RESTful API design and Agile methodologies. Passionate about fostering collaboration and implementing innovative solutions to creatively solve problems while delivering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of 8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developing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vulnerabilities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including daily stand-ups and sprint retrospectives to improve team collaboration and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code coverage and higher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fostering a culture of continuous learning and professional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significantly reducing the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vital role in architectural decisions around microservices,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better performance for complex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maintaining best practices for code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cross-team collaboration by aligning engineering efforts with product and design teams, improving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introducing new features through rapid prototyping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open-source projects, contributing to the JavaScript community and enhancing personal expertise in modern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API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reducing error rates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designs,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which improved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consumer-friendly access to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reduction in production bugs of over 35%.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 services,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activities, applying design patterns to enhance code legibility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review cycles, providing constructive feedback to help team members achieve their career growth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 teams to translate UI/UX requirements into functional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API interfaces, enhancing application capabilities without compromising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engineers to adopt modern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within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internal training, bolstering team skills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analyzing performance bottlenecks and providing insightful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detailed application logs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troubleshooting processes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microservices architecture, enhancing scalability and reliability across the board.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success in resolving over 120 reported bugs in production during my tenure, put systems in place for ongoing analysis.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