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results-oriented backend engineer with over 9 years of experience in designing and implementing scalable solutions within the fintech and web3 sectors. Proven expertise in building secure financial systems, collaborating with cross-functional teams, and driving product enhancements that facilitate high transaction volumes.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 transaction volumes for Fern's onchain bank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financial orchestration systems that securely handle billions in transactions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deliver seamless integration of blockchain technology with backend services, enhancing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solutions facilitating rapid access and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enhance API endpoints, achieving significant performance improvements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continuous integration and deployment practices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stringent quality assurance across all backend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code for performance, reducing latency in microservices by up to 30% using advanced coding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identifying and addressing backend performance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collaboration by mentoring junior engineers and conducting code reviews to ensure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solutions, enhancing data processing capabilities and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communications to gather requirements for future product enhancements, aligning engineering efforts with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highly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Asana, handling millions of daily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migration projects transitioning legacy systems to modern architectures with improved scalability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RESTful API services, focusing on performance tuning and security enhancements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significantly improving response times for high-traffic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and collaborated with cross-functional teams to deliver rapid product iterations aligning with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DevOps practices, implementing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through reduced regression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decisions, contributing to system design for new product features, prioritizing usage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security teams to implement best practices in data protection,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focused on optimizing database performance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increased read and write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solutions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management, optimizing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 and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service-oriented architecture enabling integration with third-party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documentation, ensuring clarity of system functionalities and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best practices in coding standards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requirements to translate them into technical specifications aiding in feature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Go, TypeScript,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Sentry,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