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Engineer with 9 years in developing robust, scalable applications within healthcare environments. Proficient in JavaScript, TypeScript, and Python, with a strong focus on backend development using FastAPI and creating REST APIs. Proven track record in improving system performance and data management processes, leveraging expertise in web architecture and data security practices. Adept at collaborating with cross-functional teams to design innovative solutions that enhance patient care and streamline workflows.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backend services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API response times for mission-critical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database architectures utilizing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storage and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and UX teams to deliver a user-centric application, resulting in improved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integrate </w:t>
      </w:r>
      <w:r w:rsidRPr="00432203">
        <w:rPr>
          <w:rFonts w:asciiTheme="minorHAnsi" w:hAnsiTheme="minorHAnsi" w:cstheme="majorHAnsi"/>
          <w:b/>
          <w:bCs/>
          <w:lang w:val="en-US"/>
        </w:rPr>
        <w:t xml:space="preserve">HL7</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compliance measures into existing reporting systems, enhancing data exchange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comprehensive unit and integration tests to improve application reliability and code quality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cloud infrastructure by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facilitating seamless deployment processes across multiple stages.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utilizing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related tools, reducing deployment time and improving workflow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monitoring tools to diagnose and alleviate bottlenecks in data processing workflows, enhancing application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web service architectures, fostering a collaborative learning atmosphere.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purposes, significantly reducing database load and improving overall system performance under high traffic conditions.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in an agile environment, effectively communicating progress and solicit feedback for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the adoption of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streamlining the UI experience and enhancing user engagement.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applications leveraging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modularity and reusability.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FastAPI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backend services, focusing on performance and clean RESTful API design for inter-service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testing methodologies, including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and backend unit tests, ensuring high reliability of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science teams to build out ML pipelines, providing data-driven insights and enhancing our healthcare analytics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architecture for a multi-tenancy application environment, improving resource utilization and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CI/CD pipelines utilizing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application delivery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Interfaced with </w:t>
      </w:r>
      <w:r w:rsidRPr="00432203">
        <w:rPr>
          <w:rFonts w:asciiTheme="minorHAnsi" w:eastAsia="Times New Roman" w:hAnsiTheme="minorHAnsi" w:cs="Times New Roman"/>
          <w:b/>
          <w:bCs/>
          <w:lang w:val="en-US"/>
        </w:rPr>
        <w:t xml:space="preserve">Auth0</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authentication mechanisms, streamlining user access and security compliance measures.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refine product features and functionality, ensuring alignment with customer needs and expectations.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cycle application development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interfaces for educational software.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RESTful APIs for data retrieval and manipulation.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schema for document storage, facilitating agile data management processes pivotal for educational content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optimizations for data storage solutions, improving system efficiency and reducing operational bottlenecks.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unit and integration testing frameworks to ensure high feature reliability in live educational applications, resulting in fewer defects post-deployment.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workflows using version control systems like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collaboration on code development with clear transaction history.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FastAPI, React, SQLAlchemy, PostgreSQL, HL7</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Jest, Async/Await, WebSockets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JSON, XML, Firebase,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Unit Testing, Integration Testing, Performance Tuning, Load Balancing, Security Best Practices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