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9 years of experience in building user-facing consumer web products. Proven expertise in full-stack development, specializing in React, TypeScript, GraphQL, and Python. Adept at implementing intuitive AI-powered user experiences and collaborating with cross-functional teams to deliver high-impact projects. Passionate about leveraging cutting-edge technologies to enhance user interactions and accessibility to AI models.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multi-bot chat feature on Poe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and streamline bot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functionality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in AI bot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an intuitive user interface impacting the overall engagement of 5M monthly users on Poe.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 and sustainable code practices, conducting regular code reviews and refactorings.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integration of backend APIs, improving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aggregating data for AI-powered responses and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user interaction flows, resulting in enhanced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new features in an agile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environments across development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sessions, contributing technical insights on product direction and development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user workflows, providing users with powerful generative capabilities and improving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managing complex project branches and resolving conflicts.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web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user-facing enhancements and performance boosts.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focused on testing and deploying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achieving high test coverage and reducing bug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data exchange processes and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retrieval, improving user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reviews, ensuring timely delivery of features aligned with user feedback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load, increasing response times for user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cross-team collaborations to implement new visual designs with an emphasis on enhancing UX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pre-processors.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scalability through systematic refactoring and optimization of existing codebases, reducing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maintaining a comprehensive commit history to manage code changes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performance metrics post-deployment to recommend enhancements, contributing to a 20% increase in app adoption.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e-learning platform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responsive and accessible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user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Conduced user acceptance testing (UAT) to gather feedback and refine product offerings based on real-user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systems optimizing for speed and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correct accessibility issues and ensure compliance with standard web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90% user satisfaction rate through iterative design improvements and feedback incorporation, highlighting the importance of user experience in product development.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React,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Memcached, Redis, MyRocks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Webpack, Jest,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Bots, Natural Language Processing (NLP), Machine Learning, Chatbot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