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Software Engineer with 9+ years of experience in delivering scalable and high-quality software solutions. Expertise in designing complex backend systems and architecting cross-functional solutions. Proven leadership in mentoring teams, promoting best practices, and influencing technical direction across organizations. Strong focus on driving mission-driven technology that empowers users and enhances business operations.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architectural design for a cross-functional system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solutions, enhancing system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deployment efficiency and reduced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building resilient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code quality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an event-driven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processing across teams, enabling real-time analytics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improvements in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times and ensuring seamless integration of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decreasing regression issues by over 40% and improving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cloud-based solutions,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performance and reduce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establish technical direction and requirements, effectively aligning engineering outputs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architecture discussions to ensure adherence to technical standards, significantly improving the quality of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Kibana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actionable insights into system health and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access speed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cross-team collaboration initiatives to address technical debt and promote architectural integrity through cohesive engineering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maintained scalable backend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robust product ecosystem.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in a full-stack capacity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frontend, incorporating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 and ensuring a seamless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agile methodologies to drive project timelines and deliverables, working effectively in sprints and leveraging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logging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system observability and accelerate incident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deployment processes through automation scripts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manual interventions and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cross-functional teams to identify and mitigate potential risks in system designs, promoting proactive solutions to engineering challenges.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solutions that exceeded user requirements by employing effective debugging strategies and enhancing feature sets based on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reusable software components and services with a focus on maintainability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modern patterns, optimizing development speed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team workshops focused on industry best practices and new technologies, driving a culture of continuous learning and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a well-documented development history and collaborative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lifecycle by designing and developing APIs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performance and responsiveness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unit and integration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test coverage of over 85% across all features to assure software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large datasets and improved data handling methods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storage and retrieval processes for analytics.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teams to enhance interfaces built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principles to boost user engagement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to manage containerized applications effectively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deployment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transitions to Agile development processes, significantly enhancing team communication and project delivery timelines, resulting in a faster go-to-market for new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C#, Ruby, Go,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Django, Node.js, Express, React, Angular, Flask, Rails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MySQL, Oracle, Redis, Cassandra, DynamoDB,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Jenkins, Terraform, GitLab CI/CD, Ansible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JUnit, Mockito, Selenium, JUnit 5, Cypress, Postman, Jest, Gatling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