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Software Engineer with 9 years of comprehensive experience leading the design and implementation of user-facing applications. Proven expertise in leveraging TypeScript, JavaScript, React, and Node.js to enhance performance, reliability, and user experience. A strong advocate for scalable system design and mentoring junior engineers in agile environments, with hands-on experience in the crypto and blockchain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major features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EigenCloud 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Marketplace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improved developer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Scoped high-visibility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efficient delivery timelines and enhanced product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hands-on code reviews, fostering a collaborative culture and improving code quality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loading times and user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developer workflows and infrastructure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intuitive user experiences, ensuring consistency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 principles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engineering standards that align with industry best practices for performance, reliability, and scalability,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refactored technical debt in legacy code, resulting in a more maintainable codebase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developer documentation,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facilitate quicker onboarding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UI components library to encourage UI consistency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rapid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integrations with blockchain technologies, creating verifiable interactions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economic accountability in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product iterations through agile methodologies, leading SCRUM meetings to prioritize feature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functionalities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significantly during product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deliver seamless integration of new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ensure quality and best practices were upheld among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scalable application backends and APIs, enhancing system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effective solutions for data persistence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access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focused on developer tools and web3 technologies, enhancing my coding proficiency and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junior developers to enhance their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practices for web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 incidences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processes through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production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the user experience through better UI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responsive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supported seamless integration for external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all critical functionalities to ensure code reliability and minimize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cloud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deployment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teamwork to continually update the platform using agile methodologies, which resulted in faster product cycles and better responsiveness to client needs. Enhanced system performance by 30% through effective refactoring.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Next.js,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Terraform,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WebSocket, JSON-RPC,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