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extensive experience in architecting, designing, and implementing large-scale enterprise SaaS platforms. Proficient in backend development using Go, Python, and Java with a strong focus on API design, service architecture, and engineering excellence. Demonstrated ability to lead complex technical initiatives and mentor diverse engineering teams. Committed to delivering exceptional and scalable solutions in high-impact environments, leveraging expertise in cloud platforms like AWS, GCP,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unified enterprise governance platform, significantly enhancing customer management capabilities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 products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for security logging and telemetry ingestion from enterprise applications,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delivery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 Command Center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streamlined group management and role-based access control (RBAC) across thousands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technical strategy for internal access control endpoints, ensuring a single source of truth for permission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distributed systems that effectively handle user requests and data,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 Swarm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 and facilitate communication across teams in a fully remote setup, improving engineering velocity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a cross-functional team of engineers, fostering technical growth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operational efficiency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defined coding standards to support quality assurance measures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delivery while maintaining high standards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complex technical issues related to system performance, database optimization, and scalable architecture with a focus on customer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management and other technical outputs to align server-side architecture with product objectives, significantly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with leadership to translate business requirements into technical capabilities, promoting alignment and clarity of purpose.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large-scale SaaS applications that powered mission-critical workflows for enterprise customers, ensuring high availability and reliability through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APIs for internal and external services, adhering to RESTful principles while integrating with third-party platforms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security teams to implement enterprise governance features, including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 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27001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trust among major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cloud-native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while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for high-traffic application features, improving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that meet complex customer needs through iterative development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observability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detect anomalies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developer experience by establishing internal libraries and tools that supported rapid application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scaling back-end services for high-volume event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millions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improve delivery timelines and foster a culture of continuous improvement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responsive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solutions that improved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deployment, while using modern practices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for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enhancements in data retrieval speeds and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providers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infrastructure-as-code tools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deployment and environment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to improve maintainability,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stand-ups and retrospectives while guiding newer engineers on development best practices, improving team delivery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Go, Python, Java, JavaScript, Golang, Ruby on Rails, Spring,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Terraform, Ansible,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 &amp; Integration</w:t>
      </w:r>
      <w:r>
        <w:rPr>
          <w:rFonts w:asciiTheme="minorHAnsi" w:hAnsiTheme="minorHAnsi" w:cstheme="majorHAnsi"/>
          <w:lang w:val="en-US"/>
        </w:rPr>
        <w:t xml:space="preserve">: PostgreSQL, MongoDB, Redis, Elasticsearch, Apache Kafka, RabbitMQ, MySQL, Data Lakes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Security</w:t>
      </w:r>
      <w:r>
        <w:rPr>
          <w:rFonts w:asciiTheme="minorHAnsi" w:hAnsiTheme="minorHAnsi" w:cstheme="majorHAnsi"/>
          <w:lang w:val="en-US"/>
        </w:rPr>
        <w:t xml:space="preserve">: Prometheus, Grafana, Splunk, SIEM, OAuth, JWT, SSL/TLS, SOC 2 Compliance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pytest, Selenium, Postman, Cucumber, Mocha, Chai,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