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full-stack development and a strong emphasis on payments infrastructure and fintech systems. Proven track record in leading technical design and architecture of payment solutions that ensure security, resilience, and compliance. Proficient in integrating third-party financial services and managing software solutions that accommodate scalable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development of a secure payments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improving transaction reliability for global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financial services platforms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for payment-related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financial transactions and data processing in a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APIs for secure data exchanges,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compliance with international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Finance teams to design user-centric payment solutions that comply with legal standards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consistent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JUnit4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of financial transactions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to optimize development processes, focusing on Lean principles for better feature deployment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payment processing systems into web applications, improving transaction speeds and reducing downtime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system architecture, fostering a continuous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provided solutions for optimizing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secure infrastructure for multi-currency transactions, ensuring compliance with financial regulations and internal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for project tracking and management,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frontend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that integrated with existing product ecosystems, ensuring seamless data flow and interoperability of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improving the efficiency of existing data handling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interactions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selection and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SaaS-based financial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existing capabilities, keeping pace with evolving marketplace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codebases into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feature extensibility.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for product features while ensuring technical feasibility and compliance with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deployment times and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reviews and documentation improvements, promoting a culture of quality assurance and maintainability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session management to boost application performance and reduce load times on high-traffic payment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legacy systems to cloud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reduced operational costs and increased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modules to impart technical knowledge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client-specific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end-to-end application lifecycle for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working closely with product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AWS, enhancing scalability and reliability of teaching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 development for educational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SQL Server queries and database maintenance schedules, ensuring data integrity and availability for educational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key point of contact for integrating external APIs into existing systems, finalizing integrations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C#, ASP.NET Core, Node.js, Python,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JavaScript, React, TypeScript,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SQL Server,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Payment &amp; Integration Tools</w:t>
      </w:r>
      <w:r>
        <w:rPr>
          <w:rFonts w:asciiTheme="minorHAnsi" w:hAnsiTheme="minorHAnsi" w:cstheme="majorHAnsi"/>
          <w:lang w:val="en-US"/>
        </w:rPr>
        <w:t xml:space="preserve">: Stripe, Airwallex, Plaid, Modern Treasury, API Development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AWS, Azure DevOps,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