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building scalable data pipelines and robust data models. Expertise in Python, SQL, and distributed data processing tools such as Spark and Airflow. Proven ability to mentor peers and implement best practices in data quality and system reliability, contributing to actionable insights and decision-making processes for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scaled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ingestion of raw data from production databases, enhancing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foundation.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batch and streaming pipelines, employing complex data processing patterns such as incremental processing and late data handling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intuitive data models, including facts, dimensions, and aggregations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internal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monitoring and observability systems to enhance trust in data utilization across teams and maintain high standards of data accuracy and completeness.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Product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Science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Engineering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convert abstract data queries into scalable, impactful data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data modeling, testing, and reliability, fostering a culture of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technical debt by improving automation processes and advocating for industry-standard practices in data pipeline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CI/CD practices, ensuring optimal performance and reliability of data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and modeling, leading to significant enhancements in user-facing data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data models and processes, streamlining knowledge transfer and facilitating better stakeholder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workflows by leveraging modern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Delta 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data governance standards through rigorous dependency management and lineage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implementation of data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accessibility for analytics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ETL processes to integrate data from various sources into centralized data warehouses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Redshift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tools for distributed data processing to maintain operational integrity and data quality across multi-cloud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enhancing data ingestion and processing speeds by leveraging cloud solutions, significantly improving responsiveness of data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Data Science teams to support the development of predictive models, translating business requirements into technical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product managers to define data requirements for new features, ensuring product development was data-driven and aligned with business strategy.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all data processes and architectural designs to support team onboarding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SQL queries and data pipelines, reducing query execution times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a company-wide data governance framework, ensuring all data assets adhered to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automation tools for project management, improving team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the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tools that monitor data workflows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of proof-of-concept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message brokering to enhance data streaming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testing and validation of pipelines,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ensure accuracy and reliability of data outputs.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workshops to enhance team's understanding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modeling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metric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containerized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scalability across different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with other software engineers, enhancing code quality and project tracking.  Designed multi-stage CI/CD pipelines, improving development speed and project delivery timelines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Scala, SQL, 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Processing &amp; Frameworks</w:t>
      </w:r>
      <w:r>
        <w:rPr>
          <w:rFonts w:asciiTheme="minorHAnsi" w:hAnsiTheme="minorHAnsi" w:cstheme="majorHAnsi"/>
          <w:lang w:val="en-US"/>
        </w:rPr>
        <w:t xml:space="preserve">: Apache Spark, Apache Airflow, Apache Flink, Kafka Streams, Delta Lake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Storage Solutions</w:t>
      </w:r>
      <w:r>
        <w:rPr>
          <w:rFonts w:asciiTheme="minorHAnsi" w:hAnsiTheme="minorHAnsi" w:cstheme="majorHAnsi"/>
          <w:lang w:val="en-US"/>
        </w:rPr>
        <w:t xml:space="preserve">: MySQL, PostgreSQL, Snowflake, Amazon S3,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Modeling &amp; Analysis</w:t>
      </w:r>
      <w:r>
        <w:rPr>
          <w:rFonts w:asciiTheme="minorHAnsi" w:hAnsiTheme="minorHAnsi" w:cstheme="majorHAnsi"/>
          <w:lang w:val="en-US"/>
        </w:rPr>
        <w:t xml:space="preserve">: Data Lakes, Modeling Techniques, ML Workloads, Metric Design, ETL Processes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Kubernetes, CI/CD, JIRA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