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comprehensive experience in building scalable, event-driven backend systems, specializing in Java, AWS, and cloud-native architectures. Proven track record in modernizing legacy systems and implementing RESTful APIs, leveraging strong expertise in various data technologies including SQL, NoSQL, and GraphQL. Adept at leading engineering teams and driving architectural decisions to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event-driven backend systems and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data from a monolithic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into new service-oriented data stores, resulting in improved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architects and business stakeholders on architecture and system design decisions to ensure alignment with company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while adhering to industry best practices in a modern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significantly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improving team knowledge transfer and technical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output throughout the software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r w:rsidRPr="00432203">
        <w:rPr>
          <w:rFonts w:asciiTheme="minorHAnsi" w:hAnsiTheme="minorHAnsi" w:cstheme="majorHAnsi"/>
          <w:b/>
          <w:bCs/>
          <w:lang w:val="en-US"/>
        </w:rPr>
        <w:t xml:space="preserve">Oracle PL/SQL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stored procedures for improved efficiency and reduced latency in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for streamlined application deployment and management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architecture, decreasing infrastructure costs while maintaining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management of API interactions and message queuing in event-driven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 strategies that resulted in a 15% decrease in load times and improved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using </w:t>
      </w:r>
      <w:r w:rsidRPr="00432203">
        <w:rPr>
          <w:rFonts w:asciiTheme="minorHAnsi" w:hAnsiTheme="minorHAnsi" w:cstheme="majorHAnsi"/>
          <w:b/>
          <w:bCs/>
          <w:lang w:val="en-US"/>
        </w:rPr>
        <w:t xml:space="preserve">Quarkus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in selected projects, which enhanced speed and decreased memory usage.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 diverse range of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services that managed seamless communication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user experience through optimized API responses and reduced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packaging and deployed on </w:t>
      </w:r>
      <w:r w:rsidRPr="00432203">
        <w:rPr>
          <w:rFonts w:asciiTheme="minorHAnsi" w:eastAsia="Times New Roman" w:hAnsiTheme="minorHAnsi" w:cs="Times New Roman"/>
          <w:b/>
          <w:bCs/>
          <w:lang w:val="en-US"/>
        </w:rPr>
        <w:t xml:space="preserve">AWS Fargate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CI/CD pipeline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development using various data stores including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AWS 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performance tuning on existing applications to ensure system resilience and scalability under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incorporated feedback to drive continuous improvements in system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legacy system decoupling from large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team workflows through the introduction of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significantly improving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implementation of modern testing frameworks and methodologies, including </w:t>
      </w:r>
      <w:r w:rsidRPr="00432203">
        <w:rPr>
          <w:rFonts w:asciiTheme="minorHAnsi" w:eastAsia="Times New Roman" w:hAnsiTheme="minorHAnsi" w:cs="Times New Roman"/>
          <w:b/>
          <w:bCs/>
          <w:lang w:val="en-US"/>
        </w:rPr>
        <w:t xml:space="preserve">Behavior-Driven Development (BDD)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maintenance and enhancement of backend services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PL/SQL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 manipulation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documentation and design of system architectures, employing best practices for service discovery and invocation.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integration, ensuring harmony between front &amp;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training sessions which improved stakeholder understanding of new software solutions, leading to enhanced adoption.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tools to assess and optimize the performance of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and web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product features by working closely with product teams to integrate feedback from end-users, improving overall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PL/SQL, SQL,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Amazon S3, Amazon Aurora, AWS Lambda, AWS ECS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Fargate,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Quarkus, GraphQL, Apache Kafka, JUnit,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