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9 years of progressive experience in software development. Proven expertise in crafting high-quality, maintainable code using TypeScript, Python, and Django. Adept at leading architectural decisions and collaborating with cross-functional teams to deliver impactful software solutions. Skilled in building robust integrations and enhancing developer experiences with a focus on best practices in automated testing and scalable system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complex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the seamless integration of our Low-Code platform and SDK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REST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a variety of client interactions and data retrieval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user-facing components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that improved overall usability and performance across our integration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decision-making within the engineering team, advocating for high coding standards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reduced critical bugs in the deployment pipeline and improved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refined developer documentation and instructional materials to enhance user engagement and adoption of internal tools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translate user requirements into technical specifications and feasible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mentorship sessions for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 while elevating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integration and deployment processes, enhancing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customers to identify challenges and provide technical solutions leveraging our integration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caching solutions, optimizing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engineering team to define and evolve portions of the technical roadmap that align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intuitive interfaces and solid backend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retrieval, resulting in faster client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reduce regression bugs in product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multifunctional teams, including designers and product managers, to align project goals and drove features from inception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building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team productivity and project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coding standards and best practices that improved code readability and maintainability by implementing peer code review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deployment of solutions onto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cloud resource allocation, and reducing operational costs without sacrificing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technical workshops to upgrade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productivity and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the agile development process, contributing to sprint planning and retrospectives to improve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maintained the architecture of a dynamic dashboard for data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accessibility for end-users.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documented key processes for new software deployments and updates rich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high-visibility projects aimed at integrating third-party APIs into existing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optimizing the codebase through identifying and refactoring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code, resulting in increased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disruption and maintaining system integrity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and implement testing protocols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enhancing debugging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transitioned multiple projects to modern frameworks,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usage, which led to improved maintainability and developer satisfaction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CSS, HTML5,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GraphQL, REST APIs,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JIRA, Git,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Travis CI,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