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in designing and delivering complex cloud-based solutions. Expert in Salesforce development and AWS integration with proven success in agile environments. Highly skilled in Apex, Lightning Web Components, and leading engineering teams, driving best practices, and enhancing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extensive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Lightning Web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strategy execution for multiple NBCUniversal brands.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implementing best practices for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ensuring seamless integration with AWS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executed end-to-end </w:t>
      </w:r>
      <w:r w:rsidRPr="00432203">
        <w:rPr>
          <w:rFonts w:asciiTheme="minorHAnsi" w:hAnsiTheme="minorHAnsi" w:cstheme="majorHAnsi"/>
          <w:b/>
          <w:bCs/>
          <w:lang w:val="en-US"/>
        </w:rPr>
        <w:t xml:space="preserve">SalesCloud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driving efficiency by utilizing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integrations alongside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and security through rigorous testing and deployment strategies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development of standards-compliant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user interface quality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sessions, articulating technical concepts to both technical and non-technical stakeholders for clarity in project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Architects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Managers, and Technical Product Managers to translate business requirements into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scalable architecture and cloud storage solutions that align with operational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development practices using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principles, including </w:t>
      </w:r>
      <w:r w:rsidRPr="00432203">
        <w:rPr>
          <w:rFonts w:asciiTheme="minorHAnsi" w:hAnsiTheme="minorHAnsi" w:cstheme="majorHAnsi"/>
          <w:b/>
          <w:bCs/>
          <w:lang w:val="en-US"/>
        </w:rPr>
        <w:t xml:space="preserve">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patterns and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to promote advanced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tools and integrated them into team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with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integrity and streamline collaboration among engineering teams, primarily governed by agile ceremonies.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approaches for integrating </w:t>
      </w:r>
      <w:r w:rsidRPr="00432203">
        <w:rPr>
          <w:rFonts w:asciiTheme="minorHAnsi" w:hAnsiTheme="minorHAnsi" w:cstheme="majorHAnsi"/>
          <w:b/>
          <w:bCs/>
          <w:lang w:val="en-US"/>
        </w:rPr>
        <w:t xml:space="preserve">Business Intelligence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r w:rsidRPr="00432203">
        <w:rPr>
          <w:rFonts w:asciiTheme="minorHAnsi" w:hAnsiTheme="minorHAnsi" w:cstheme="majorHAnsi"/>
          <w:b/>
          <w:bCs/>
          <w:lang w:val="en-US"/>
        </w:rPr>
        <w:t xml:space="preserve">TableauCRM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workflows, enhancing data visualization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and user-friendly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internal systems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API integrations using both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increasing operational efficiency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front-end development initiatives, adhering to </w:t>
      </w:r>
      <w:r w:rsidRPr="00432203">
        <w:rPr>
          <w:rFonts w:asciiTheme="minorHAnsi" w:eastAsia="Times New Roman" w:hAnsiTheme="minorHAnsi" w:cs="Times New Roman"/>
          <w:b/>
          <w:bCs/>
          <w:lang w:val="en-US"/>
        </w:rPr>
        <w:t xml:space="preserve">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deliver high-performance applications within tight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focusing on data protection and user authorization mechanisms to comply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new project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for junior team members on best practices in </w:t>
      </w:r>
      <w:r w:rsidRPr="00432203">
        <w:rPr>
          <w:rFonts w:asciiTheme="minorHAnsi" w:eastAsia="Times New Roman" w:hAnsiTheme="minorHAnsi" w:cs="Times New Roman"/>
          <w:b/>
          <w:bCs/>
          <w:lang w:val="en-US"/>
        </w:rPr>
        <w:t xml:space="preserve">Test-Driven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debugging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to automate business processes, resulting in reduced turnaround times and increased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to align project goals with the agile framework, ensuring timely delivery and product readiness.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developer processes and onboarding through effective use of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detailed documentation and guidelines for repository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ongoing performance analysis and optimization of deployed applications, leading to a 30% reduction in resource consumption.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and learning-rich solutions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while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custom solutions and enhancements to address specific client needs, ensuring project alignment with predefined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on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CRM functionalities and integrations for internal stakeholders to enhance user adoption.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Aided in the migration of legacy systems to modern tech stacks, focusing on </w:t>
      </w:r>
      <w:r w:rsidRPr="00432203">
        <w:rPr>
          <w:rFonts w:asciiTheme="minorHAnsi" w:eastAsia="Times New Roman" w:hAnsiTheme="minorHAnsi" w:cs="Times New Roman"/>
          <w:b/>
          <w:bCs/>
          <w:lang w:val="en-US"/>
        </w:rPr>
        <w:t xml:space="preserve">Apex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Lightning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establishment and implementation of testing protocols related to cloud-based applications, ensuring robust deployment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enterprise-level data tools, improving data flow and information retrieval speed for analytics teams. </w:t>
      </w:r>
      <w:r w:rsidRPr="00432203">
        <w:rPr>
          <w:rFonts w:asciiTheme="minorHAnsi" w:eastAsia="Times New Roman" w:hAnsiTheme="minorHAnsi" w:cs="Times New Roman"/>
          <w:b/>
          <w:bCs/>
          <w:lang w:val="en-US"/>
        </w:rPr>
        <w:t xml:space="preserve">Performance increased by 25%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Apex, JavaScript, HTML, CSS, Lightning Web Components, Aura framework, jQuery,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AWS, Kafka, Informatica, Tibco, GitHub, Jenkins, Salesforce Metadata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SOQL, Test-Driven Development, Chrome Dev Console, MVC Frameworks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Engineering, Data Modeling, TableauCRM, MicroStrategy, Datorama, Data Cloud, Business Intelligence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Deployment, Agile Methodologies, Source Control, Release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