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Machine Learning Engineer with 9 years of robust experience in Natural Language Processing (NLP) and data architecture. Proven track record of designing and deploying scalable ML models and data pipelines for massive datasets across diverse technologies. Adept at leveraging cloud infrastructures (GCP, AWS) and advanced machine learning libraries to resolve critical data challenges such as entity resolution and record linkage.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build, and deploy scalable machine learning pipelines for </w:t>
      </w:r>
      <w:r w:rsidRPr="00432203">
        <w:rPr>
          <w:rFonts w:asciiTheme="minorHAnsi" w:hAnsiTheme="minorHAnsi" w:cstheme="majorHAnsi"/>
          <w:b/>
          <w:bCs/>
          <w:lang w:val="en-US"/>
        </w:rPr>
        <w:t xml:space="preserve">entity resolution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utilizing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model inference.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advanced </w:t>
      </w:r>
      <w:r w:rsidRPr="00432203">
        <w:rPr>
          <w:rFonts w:asciiTheme="minorHAnsi" w:hAnsiTheme="minorHAnsi" w:cstheme="majorHAnsi"/>
          <w:b/>
          <w:bCs/>
          <w:lang w:val="en-US"/>
        </w:rPr>
        <w:t xml:space="preserve">NLP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entity extraction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semantic similarity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fuzzy matching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record linkage across diverse data sources, resulting in a cohesive dataset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efficient </w:t>
      </w:r>
      <w:r w:rsidRPr="00432203">
        <w:rPr>
          <w:rFonts w:asciiTheme="minorHAnsi" w:hAnsiTheme="minorHAnsi" w:cstheme="majorHAnsi"/>
          <w:b/>
          <w:bCs/>
          <w:lang w:val="en-US"/>
        </w:rPr>
        <w:t xml:space="preserve">data processing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capable of handling terabyte-scale datasets using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speed and accuracy in data matching.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data engineers to define project scopes, determine data requirements, and establish metrics for success,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ML models in production, employing CI/CD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robustness through comprehensive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complex technical concepts and design decisions effectively, leading to improved team communication and understanding between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ML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MLOps workflow, enhancing deployment efficiency and operational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Python-based data ingestion and processing solutions utilizing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updates to knowledge graphs and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system architecture by refining model deployment strategies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computational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advancements in NLP applications with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adopting best practices for orchestration and serving of ML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successful performance tuning and optimization of existing ML systems, leading to reduced latency and improved response times for user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focused on </w:t>
      </w:r>
      <w:r w:rsidRPr="00432203">
        <w:rPr>
          <w:rFonts w:asciiTheme="minorHAnsi" w:hAnsiTheme="minorHAnsi" w:cstheme="majorHAnsi"/>
          <w:b/>
          <w:bCs/>
          <w:lang w:val="en-US"/>
        </w:rPr>
        <w:t xml:space="preserve">entity resolution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published findings at relevant ML conferences.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and enhance </w:t>
      </w:r>
      <w:r w:rsidRPr="00432203">
        <w:rPr>
          <w:rFonts w:asciiTheme="minorHAnsi" w:eastAsia="Times New Roman" w:hAnsiTheme="minorHAnsi" w:cs="Times New Roman"/>
          <w:b/>
          <w:bCs/>
          <w:lang w:val="en-US"/>
        </w:rPr>
        <w:t xml:space="preserve">NLP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core functionalities such as </w:t>
      </w:r>
      <w:r w:rsidRPr="00432203">
        <w:rPr>
          <w:rFonts w:asciiTheme="minorHAnsi" w:eastAsia="Times New Roman" w:hAnsiTheme="minorHAnsi" w:cs="Times New Roman"/>
          <w:b/>
          <w:bCs/>
          <w:lang w:val="en-US"/>
        </w:rPr>
        <w:t xml:space="preserve">text classification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Hugging Face 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and model training, supporting high availability and scalability requirements for data-intensive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ML pipelines and model accuracy, strengthening overall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ETL processes using tools like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movement of data across large systems and reducing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computing solutions to efficiently process large datasets, unveiled insights that informed product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implemented best practices in </w:t>
      </w:r>
      <w:r w:rsidRPr="00432203">
        <w:rPr>
          <w:rFonts w:asciiTheme="minorHAnsi" w:eastAsia="Times New Roman" w:hAnsiTheme="minorHAnsi" w:cs="Times New Roman"/>
          <w:b/>
          <w:bCs/>
          <w:lang w:val="en-US"/>
        </w:rPr>
        <w:t xml:space="preserve">software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maintainability across collaborative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visualization solutions using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data insights clearly and effectively to stakeholders, aiding in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translate business needs into technical specifications for enhanced product features centered around </w:t>
      </w:r>
      <w:r w:rsidRPr="00432203">
        <w:rPr>
          <w:rFonts w:asciiTheme="minorHAnsi" w:eastAsia="Times New Roman" w:hAnsiTheme="minorHAnsi" w:cs="Times New Roman"/>
          <w:b/>
          <w:bCs/>
          <w:lang w:val="en-US"/>
        </w:rPr>
        <w:t xml:space="preserve">NLP technology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NLP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model deployment strategies to junior engineers and team members,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project outcomes to senior management, articulating technical concepts and trade-offs with clarity.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functionalities for educational platforms using </w:t>
      </w:r>
      <w:r w:rsidRPr="00432203">
        <w:rPr>
          <w:rFonts w:asciiTheme="minorHAnsi" w:eastAsia="Times New Roman" w:hAnsiTheme="minorHAnsi" w:cs="Times New Roman"/>
          <w:b/>
          <w:bCs/>
          <w:lang w:val="en-US"/>
        </w:rPr>
        <w:t xml:space="preserve">cloud-native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student engagement through AI-driven personalization.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testing strategies for new features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of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NLP-based recommendation system using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content discovery rates for users by integrating machine learning algorithms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cross-team workshops focusing on best practices for deploying machine learning applications, enhancing technical skills across the board.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Overhauled data models to optimize processing in existing applications, leading to improved operational efficiency and reduced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rollout of a multi-cloud strategy leveraging both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and processing capabilities across platforms, thereby achieving a 30% reduction in data retrieval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pandas, spaCy, Hugging Face Transformers,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BigQuery,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Beam, Apache Spark, Dataflow, Dask,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MLflow, Kubeflow, TFX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