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Engineer with over 9 years of experience leading engineering teams and delivering exceptional software solutions. Proven expertise in building and deploying scalable applications using modern technologies, with a strong focus on microservices architecture and CI/CD methodologies. Adept in collaborating with cross-functional teams to enhance productivity and ensure alignment with business objectives. Highly skilled in AWS services, DevOps practices, and web development frameworks, committed to continuous improvement and professional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TechWize to architect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and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leads to define and prioritize project requirements, successfully delivering features aligned with business goals in a rapid iteration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efficiency across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serverless application deployments, improving resource management and reducing overhead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coding standards and best practices through code reviews and automated testing, ensuring high-quality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ensuring operational reliability and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enhancing data retrieval time and application performance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by conducting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cloud infrastructure setup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by incorporating feedback from the engineering team and product stakeholders into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decision-making, enhancing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best practices, implementing necessary measures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protect business-critical applications from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led transitions to new technologies, including migration strategies for legacy systems to modern frameworks, ensuring minimal disruption to service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efforts at Asana on the development of high-performance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microservices using AWS technologies, ensuring scalability and effectiveness of cloud-based solutions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integrated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and debugging processes to enhance API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while increasing the number of deployments per month.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deliver features through Agile methodologies, aligning development work with customer feedback and market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code reviews and maintained quality standards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optimized queries that improved data retrieval times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analytic capabilities and operational insights for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knowledge sharing regarding new technologies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multiple applications from monolithic architectures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modularity and resilience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at Skillsoft, focusing on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development environments to build and test applications, streamlining the development process with a focus on user interface design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design user-centric features, driving improvements in user experience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maintaining code quality through regular code clean-up efforts and implementation of best practices in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manage project timelines effectively, meeting deadlines and ensuring successful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and tracking systems within applications to gather user data for performance improvement and strategic decision 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React, Terraform,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Fargate, CircleCI,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DynamoDB, RDS, Kinesis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CI/CD, Agile, Git,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SonarQube,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