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Front-End Engineer with over 9 years of experience in building complex and high-traffic web applications. Proficient in modern frameworks and libraries, including React, TypeScript, and various AI-native tools. Demonstrated success in technical leadership, solution design, and enhancing user experiences. Adept at collaborating across multidisciplinary teams to deliver scalable, maintainable code that meets customer needs. Passionate about leveraging generative AI to drive efficiency and innovation in educational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Assumed a </w:t>
      </w:r>
      <w:r w:rsidRPr="00432203">
        <w:rPr>
          <w:rFonts w:asciiTheme="minorHAnsi" w:hAnsiTheme="minorHAnsi" w:cstheme="majorHAnsi"/>
          <w:b/>
          <w:bCs/>
          <w:lang w:val="en-US"/>
        </w:rPr>
        <w:t xml:space="preserve">technical leader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role at TechWize, mentoring a team of 8 engineers on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t>
      </w:r>
      <w:r w:rsidRPr="00432203">
        <w:rPr>
          <w:rFonts w:asciiTheme="minorHAnsi" w:hAnsiTheme="minorHAnsi" w:cstheme="majorHAnsi"/>
          <w:b/>
          <w:bCs/>
          <w:lang w:val="en-US"/>
        </w:rPr>
        <w:t xml:space="preserve">performance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adherence to </w:t>
      </w:r>
      <w:r w:rsidRPr="00432203">
        <w:rPr>
          <w:rFonts w:asciiTheme="minorHAnsi" w:hAnsiTheme="minorHAnsi" w:cstheme="majorHAnsi"/>
          <w:b/>
          <w:bCs/>
          <w:lang w:val="en-US"/>
        </w:rPr>
        <w:t xml:space="preserve">accessibility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design solutions for frontend systems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cohesive </w:t>
      </w:r>
      <w:r w:rsidRPr="00432203">
        <w:rPr>
          <w:rFonts w:asciiTheme="minorHAnsi" w:hAnsiTheme="minorHAnsi" w:cstheme="majorHAnsi"/>
          <w:b/>
          <w:bCs/>
          <w:lang w:val="en-US"/>
        </w:rPr>
        <w:t xml:space="preserve">component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ensured the delivery of high-quality, scalable code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state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development, which enhanced the user experience of our learning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leveraging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rigorous testing standards and improve overall code quality and coverage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gather requirements and provide </w:t>
      </w:r>
      <w:r w:rsidRPr="00432203">
        <w:rPr>
          <w:rFonts w:asciiTheme="minorHAnsi" w:hAnsiTheme="minorHAnsi" w:cstheme="majorHAnsi"/>
          <w:b/>
          <w:bCs/>
          <w:lang w:val="en-US"/>
        </w:rPr>
        <w:t xml:space="preserve">technical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feature delivery and excellent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real-time collaboration features on learning products integrating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enhance user interaction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innovative user experience improvements using modern CSS frameworks like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visually appealing and responsive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deployments, utilizing tools like </w:t>
      </w:r>
      <w:r w:rsidRPr="00432203">
        <w:rPr>
          <w:rFonts w:asciiTheme="minorHAnsi" w:hAnsiTheme="minorHAnsi" w:cstheme="majorHAnsi"/>
          <w:b/>
          <w:bCs/>
          <w:lang w:val="en-US"/>
        </w:rPr>
        <w:t xml:space="preserve">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scaling of web applications, boosting reliability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AI-native productivity tools, including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streamline workflows and optimize engineering practices, resulting in faster iteration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team in adopting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deployments to improve site performance and loading times, directly impacting user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Helmed migration efforts from legacy codebases to modern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application performance and developer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cross-functional brainstorming sessions, pushing boundaries of traditional </w:t>
      </w:r>
      <w:r w:rsidRPr="00432203">
        <w:rPr>
          <w:rFonts w:asciiTheme="minorHAnsi" w:hAnsiTheme="minorHAnsi" w:cstheme="majorHAnsi"/>
          <w:b/>
          <w:bCs/>
          <w:lang w:val="en-US"/>
        </w:rPr>
        <w:t xml:space="preserve">frontend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explore generative AI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Senior Software Engineer at Asana advocating for best practices in frontend development, leading to a marked improvement in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user-centric web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seamless user experience while adhering to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across applications, enhancing data flow and component reuse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translate concept mockups into responsive web applications employing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utilizing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 ensuring robust backend communication with the frontend.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performance of all new features before product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efficient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reducing load times significantly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in advanced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minimizing downtime across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project planning and execution phases by providing technical insights, which ensured adherence to timelines and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at Skillsoft, contributing to the development of e-learning applications with emphasis on frontend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responsive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enhancing engagement for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integrate RESTful APIs effectively, ensuring seamless data retrieval and manipulation on the frontend.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improved team collaboration and a more organized code repository.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coding standards, improve code quality and ensure alignments with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an initiative to implement testing protocols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frontend tests, improving release cycle efficiency and reducing bugs in production.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Netlify, Vercel, Firebase,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MobX, React Query, Component Design, Design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Enzyme,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npm, Webpack, Babel, Axios,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