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Senior Engineer with over 9 years of experience in developing and deploying robust data solutions using Palantir Foundry and AWS technologies. Expertise in application development, data integration, and cloud infrastructure. Proven ability to collaborate with cross-functional teams to optimize workflows and implement data models within the aerospace sector. Highly proficient in Python, Foundry AIP, and CI/CD workflows, seeking to leverage skills in a challenging role at GE Aerospace.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w:t>
      </w:r>
      <w:r w:rsidRPr="00432203">
        <w:rPr>
          <w:rFonts w:asciiTheme="minorHAnsi" w:hAnsiTheme="minorHAnsi" w:cstheme="majorHAnsi"/>
          <w:b/>
          <w:bCs/>
          <w:lang w:val="en-US"/>
        </w:rPr>
        <w:t xml:space="preserve">Palantir Foundry</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pipelines utilizing </w:t>
      </w:r>
      <w:r w:rsidRPr="00432203">
        <w:rPr>
          <w:rFonts w:asciiTheme="minorHAnsi" w:hAnsiTheme="minorHAnsi" w:cstheme="majorHAnsi"/>
          <w:b/>
          <w:bCs/>
          <w:lang w:val="en-US"/>
        </w:rPr>
        <w:t xml:space="preserve">Pipeline Builder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ingest, transform, and integrate aerospace data effectively.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Built modular applications and workflows leveraging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Foundry AIP</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operational efficiencies.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data engineers and stakeholders to refine data models and executed ontology mapping within analytics platforms.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w:t>
      </w:r>
      <w:r w:rsidRPr="00432203">
        <w:rPr>
          <w:rFonts w:asciiTheme="minorHAnsi" w:hAnsiTheme="minorHAnsi" w:cstheme="majorHAnsi"/>
          <w:b/>
          <w:bCs/>
          <w:lang w:val="en-US"/>
        </w:rPr>
        <w:t xml:space="preserve">Foundry workshops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educate cross-functional stakeholders on platform capabilities and best practices, facilitating improved usage.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Supported the performance tuning and debugging of </w:t>
      </w:r>
      <w:r w:rsidRPr="00432203">
        <w:rPr>
          <w:rFonts w:asciiTheme="minorHAnsi" w:hAnsiTheme="minorHAnsi" w:cstheme="majorHAnsi"/>
          <w:b/>
          <w:bCs/>
          <w:lang w:val="en-US"/>
        </w:rPr>
        <w:t xml:space="preserve">Foundry applications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delivering optimized results and improved data accuracy.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Identified trends and insights by analyzing aerospace data through </w:t>
      </w:r>
      <w:r w:rsidRPr="00432203">
        <w:rPr>
          <w:rFonts w:asciiTheme="minorHAnsi" w:hAnsiTheme="minorHAnsi" w:cstheme="majorHAnsi"/>
          <w:b/>
          <w:bCs/>
          <w:lang w:val="en-US"/>
        </w:rPr>
        <w:t xml:space="preserve">AWS analytical tools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driving informed decision-making.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Applied </w:t>
      </w:r>
      <w:r w:rsidRPr="00432203">
        <w:rPr>
          <w:rFonts w:asciiTheme="minorHAnsi" w:hAnsiTheme="minorHAnsi" w:cstheme="majorHAnsi"/>
          <w:b/>
          <w:bCs/>
          <w:lang w:val="en-US"/>
        </w:rPr>
        <w:t xml:space="preserve">lean methodologies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uncover opportunities for process improvement, enhancing data management flows across teams.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the development of custom applications and workflows utilizing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tools to address specific aerospace challenges.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Maintained high compliance standards with aerospace industry regulations, ensuring data integrity in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environments.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team efforts in testing and validating applications, resulting in a streamlined deployment process with minimal issues.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Git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 and collaborated on CI/CD workflows to enhance collaborative development efforts.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with product teams at </w:t>
      </w:r>
      <w:r w:rsidRPr="00432203">
        <w:rPr>
          <w:rFonts w:asciiTheme="minorHAnsi" w:hAnsiTheme="minorHAnsi" w:cstheme="majorHAnsi"/>
          <w:b/>
          <w:bCs/>
          <w:lang w:val="en-US"/>
        </w:rPr>
        <w:t xml:space="preserve">Palantir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provide feedback and recommendations that improved the tools and workflows utilized. </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implemented data-driven solutions using </w:t>
      </w:r>
      <w:r w:rsidRPr="00432203">
        <w:rPr>
          <w:rFonts w:asciiTheme="minorHAnsi" w:eastAsia="Times New Roman" w:hAnsiTheme="minorHAnsi" w:cs="Times New Roman"/>
          <w:b/>
          <w:bCs/>
          <w:lang w:val="en-US"/>
        </w:rPr>
        <w:t xml:space="preserve">JavaScript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 tandem with </w:t>
      </w:r>
      <w:r w:rsidRPr="00432203">
        <w:rPr>
          <w:rFonts w:asciiTheme="minorHAnsi" w:eastAsia="Times New Roman" w:hAnsiTheme="minorHAnsi" w:cs="Times New Roman"/>
          <w:b/>
          <w:bCs/>
          <w:lang w:val="en-US"/>
        </w:rPr>
        <w:t xml:space="preserve">AWS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services such as </w:t>
      </w:r>
      <w:r w:rsidRPr="00432203">
        <w:rPr>
          <w:rFonts w:asciiTheme="minorHAnsi" w:eastAsia="Times New Roman" w:hAnsiTheme="minorHAnsi" w:cs="Times New Roman"/>
          <w:b/>
          <w:bCs/>
          <w:lang w:val="en-US"/>
        </w:rPr>
        <w:t xml:space="preserve">RDS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Lambda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the development of initiatives that used </w:t>
      </w:r>
      <w:r w:rsidRPr="00432203">
        <w:rPr>
          <w:rFonts w:asciiTheme="minorHAnsi" w:eastAsia="Times New Roman" w:hAnsiTheme="minorHAnsi" w:cs="Times New Roman"/>
          <w:b/>
          <w:bCs/>
          <w:lang w:val="en-US"/>
        </w:rPr>
        <w:t xml:space="preserv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NoSQL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databases, driving substantial improvements in data retrieval times.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closely with developers and analysts to create dynamic analytics dashboards showcasing key performance indicators using </w:t>
      </w:r>
      <w:r w:rsidRPr="00432203">
        <w:rPr>
          <w:rFonts w:asciiTheme="minorHAnsi" w:eastAsia="Times New Roman" w:hAnsiTheme="minorHAnsi" w:cs="Times New Roman"/>
          <w:b/>
          <w:bCs/>
          <w:lang w:val="en-US"/>
        </w:rPr>
        <w:t xml:space="preserve">AWS S3</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DynamoDB</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Git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source control management and employed </w:t>
      </w:r>
      <w:r w:rsidRPr="00432203">
        <w:rPr>
          <w:rFonts w:asciiTheme="minorHAnsi" w:eastAsia="Times New Roman" w:hAnsiTheme="minorHAnsi" w:cs="Times New Roman"/>
          <w:b/>
          <w:bCs/>
          <w:lang w:val="en-US"/>
        </w:rPr>
        <w:t xml:space="preserve">Jenkins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facilitate automated testing and deployments.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Played a pivotal role in the implementation of a new CI/CD pipeline that reduced deployment times by 25% utilizing </w:t>
      </w:r>
      <w:r w:rsidRPr="00432203">
        <w:rPr>
          <w:rFonts w:asciiTheme="minorHAnsi" w:eastAsia="Times New Roman" w:hAnsiTheme="minorHAnsi" w:cs="Times New Roman"/>
          <w:b/>
          <w:bCs/>
          <w:lang w:val="en-US"/>
        </w:rPr>
        <w:t xml:space="preserve">Docker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Kubernetes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capabilities.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a multi-disciplinary team environment to shape project directions, utilizing </w:t>
      </w:r>
      <w:r w:rsidRPr="00432203">
        <w:rPr>
          <w:rFonts w:asciiTheme="minorHAnsi" w:eastAsia="Times New Roman" w:hAnsiTheme="minorHAnsi" w:cs="Times New Roman"/>
          <w:b/>
          <w:bCs/>
          <w:lang w:val="en-US"/>
        </w:rPr>
        <w:t xml:space="preserve">Agile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methodologies for adaptive project management.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Coded and maintained essential applications that provided analytics and workflow enhancements, integrating with </w:t>
      </w:r>
      <w:r w:rsidRPr="00432203">
        <w:rPr>
          <w:rFonts w:asciiTheme="minorHAnsi" w:eastAsia="Times New Roman" w:hAnsiTheme="minorHAnsi" w:cs="Times New Roman"/>
          <w:b/>
          <w:bCs/>
          <w:lang w:val="en-US"/>
        </w:rPr>
        <w:t xml:space="preserve">AWS CloudFormation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infrastructure as code solutions.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Delivered comprehensive documentation for application processes and workflows, significantly improving onboarding times for new team members.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tools to automate data collection and analysis processes, utilizing </w:t>
      </w:r>
      <w:r w:rsidRPr="00432203">
        <w:rPr>
          <w:rFonts w:asciiTheme="minorHAnsi" w:eastAsia="Times New Roman" w:hAnsiTheme="minorHAnsi" w:cs="Times New Roman"/>
          <w:b/>
          <w:bCs/>
          <w:lang w:val="en-US"/>
        </w:rPr>
        <w:t xml:space="preserve">Apache Airflow</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task scheduling and orchestration.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Served as a point of contact for training sessions and knowledge sharing in relation to </w:t>
      </w:r>
      <w:r w:rsidRPr="00432203">
        <w:rPr>
          <w:rFonts w:asciiTheme="minorHAnsi" w:eastAsia="Times New Roman" w:hAnsiTheme="minorHAnsi" w:cs="Times New Roman"/>
          <w:b/>
          <w:bCs/>
          <w:lang w:val="en-US"/>
        </w:rPr>
        <w:t xml:space="preserve">Foundry</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AWS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tools.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Initiated and developed analytic applications to address client needs, leveraging </w:t>
      </w:r>
      <w:r w:rsidRPr="00432203">
        <w:rPr>
          <w:rFonts w:asciiTheme="minorHAnsi" w:eastAsia="Times New Roman" w:hAnsiTheme="minorHAnsi" w:cs="Times New Roman"/>
          <w:b/>
          <w:bCs/>
          <w:lang w:val="en-US"/>
        </w:rPr>
        <w:t xml:space="preserve">Python</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backend data operations.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Integrated third-party APIs into the project framework using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broadening the application's capabilities and enhancing user experience.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maintaining application compliance with industry standards through rigorous testing protocols and documentation.</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Collated user feedback to present to product teams at </w:t>
      </w:r>
      <w:r w:rsidRPr="00432203">
        <w:rPr>
          <w:rFonts w:asciiTheme="minorHAnsi" w:eastAsia="Times New Roman" w:hAnsiTheme="minorHAnsi" w:cs="Times New Roman"/>
          <w:b/>
          <w:bCs/>
          <w:lang w:val="en-US"/>
        </w:rPr>
        <w:t xml:space="preserve">Skillsoft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influencing future application iterations and enhancements.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 tool using </w:t>
      </w:r>
      <w:r w:rsidRPr="00432203">
        <w:rPr>
          <w:rFonts w:asciiTheme="minorHAnsi" w:eastAsia="Times New Roman" w:hAnsiTheme="minorHAnsi" w:cs="Times New Roman"/>
          <w:b/>
          <w:bCs/>
          <w:lang w:val="en-US"/>
        </w:rPr>
        <w:t xml:space="preserve">Python</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that automated a series of manual tasks, improving process efficiency by 30%.</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Led a team tasked with migrating legacy systems to </w:t>
      </w:r>
      <w:r w:rsidRPr="00432203">
        <w:rPr>
          <w:rFonts w:asciiTheme="minorHAnsi" w:eastAsia="Times New Roman" w:hAnsiTheme="minorHAnsi" w:cs="Times New Roman"/>
          <w:b/>
          <w:bCs/>
          <w:lang w:val="en-US"/>
        </w:rPr>
        <w:t xml:space="preserve">AWS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streamlining operational processes and enhancing data security.</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Python, SQL, JavaScript, Java, Scala</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Palantir Foundry, AWS EC2, AWS S3, AWS Lambda, AWS RDS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Git, Docker, CI/CD, Jenkins, Kubernetes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CloudFormation, Palantir AIP, GraphQL, Terraform, Apache Airflow</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PostgreSQL, MySQL, MongoDB, Amazon Redshift, Amazon Athena</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