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specializing in delivering scalable, high-performance SaaS architectures. Proficient in leading cross-functional teams and initiatives while championing modern engineering practices. Expertise in full-stack development with deep knowledge of Python, Django, TypeScript, and React, along with strong cloud and infrastructure skills in AWS and Azure. Proven ability to mentor engineers and enhance codebase quality through technical leadership and strategic mindset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and modernization of several key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at TechWize, enhancing system stability and performance through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integrated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fully automated infrastructures for rapid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reducing technical debt by implementing robust design patterns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pair programming sessions, fostering a culture of excellence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engineering initiatives ensuring alignment between product requirements and architectural standards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and improving user engagement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scalable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bolstering deployment efficiency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code quality and significantly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observability best practices throughout the engineering team, integrating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critical application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 shared on-call rotation, ensuring platform reliability during outages and providing swift resolutions for production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technical direction for product architecture by initiating collaborative workshops that resulted in streamlined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productivity by conducting training sessions focusing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promoting knowledge sharing and skill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key components in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platform, driving innovation through full-stack development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large-scale deployments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resilience and horizontal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engineering efforts to incorporate robust APIs and integrate third-party services,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synchronization features leveraging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interactions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translate business needs into technical specifications, ensuring timely execution of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notable increase in access speeds and cache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practices for unit testing and quality assurance, promoting a culture of continuous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application monitoring solutions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diagnostics and proactively address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achieving faster go-to-market timelines through automation and continuous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that redefined engineering standards, resulting in increased predictability and delivery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management systems focusing on backend enhancements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improvements to user profiles, incorporating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handling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processes including planning, development, implementation, testing, and maintenance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user guides to facilitate onboarding of new features and stability improvements, enhancing the customer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users to gather requirements and feedback, resulting in a user satisfaction increase of 25% through targeted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Travis 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