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extensive experience in developing high-quality, scalable web applications using modern frameworks. Proven track record in leading frontend teams in the design, development, and optimization of user interfaces that enhance patient and provider interactions. Passionate about applying technology to solve complex healthcare delivery challenges and dedicated to improving accessibility in digital health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engineering team in implementing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focusing on high-performance and accessible UIs that support virtual healthcare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user interface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fast load times and improved user engagement in patient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by conducting performance audits and implementing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API calls and rendering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integration, and end-to-end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during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designers to define technical requirements and create user-centered designs, enhancing usability and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code quality and best practices through code reviews, pair programming sessions, and technical mentoring, resulting in improved team collaboration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component library utilizing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reusable UI components that adhered to our design system, facilitating consistent UI experiences across various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subscriptions to implement real-time data updates in patient engagement tools, improving provider-patient interactions and engagement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modernization of frontend architecture by integrating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capabilities, enhancing SEO and load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frontend systems and components to ensure maintainability and onboarding efficiency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the frontend agenda in sprint planning and retrospective meetings, leading to more focused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processes, ensuring robust identity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user experience and accessibility compliance for healthcare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flow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components, enhancing functionality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frontend testing processes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deploy confidence with consistent regression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effectively utilize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frontend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continuous integration and deployment process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UI components with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modern design principles and improving application aesthetics.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frontend development, enhancing community support for React-based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coding practices,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application debugging techniques, cultivating a team-oriented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and user feedback, driving iterative improvements in user satisfaction scores.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diverse range of projects, developing responsive web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 a focus on optimizing load times and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rapid prototyping of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highly functional user interfaces that increased engagement rates with existing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build tools such as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task runners like </w:t>
      </w:r>
      <w:r w:rsidRPr="00432203">
        <w:rPr>
          <w:rFonts w:asciiTheme="minorHAnsi" w:eastAsia="Times New Roman" w:hAnsiTheme="minorHAnsi" w:cs="Times New Roman"/>
          <w:b/>
          <w:bCs/>
          <w:lang w:val="en-US"/>
        </w:rPr>
        <w:t xml:space="preserve">Gulp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development workflows and asset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peer code reviews, providing constructive feedback on UI logic and design practices to ensure code quality and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such as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Stripe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 and user experience on application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migrating legacy codebases to modern frameworks, ensuring improved maintainability and performance for future scalability. Oversaw training sessions to onboard teams on new technologies, resulting in enhanced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frontend accessibility standards to comply with WCAG guidelines, ensuring that web applications were usable by individuals with disabilities.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GraphQL,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Playwright,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API, RESTful API,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