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Engineer with 9 years of experience in building high-quality distributed applications. Proven track record in backend development focusing on C#, TypeScript, SQL, and NoSQL databases including PostgreSQL. Expert in designing scalable architectures and implementing CI/CD pipelines using Docker, Kubernetes, and AWS. Strong mentor dedicated to elevating engineering practices and fostering collaborative environments to build efficient and sustainable 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features and improve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suite of backend services and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and services to support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reliable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deployments, reducing release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advanced querying and indexing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of critical services to ensure reliability and availability for end-user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coached junior engineers, fostering a culture of continuous improvement and knowledge sharing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with robust monitoring solutions, improving feature sets and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including secure coding, vulnerability assessments, and management of secrets to protect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defining project scopes and requirements to align technical solutions with business objectives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presented emerging technologies and trends in backend development to elevate overall engineering standards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tests for automation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test coverage and reliability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AI/ML integrations into existing applications to enhance functionality and user experience, resulting in increased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process flows and reducing user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frontend applications, ensuring a seamless integration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solutions, focusing on performance tuning and query optimization to handle significant amounts of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allowing for improved deployment consistency and environment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specifications and align development efforts with business objectives, improving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performance and reliability, addressing customer feedback to implement enhancements that increased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to elevate team skill sets and maintain high standards of coding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cross-team collaboration to integrate new features with existing applications, leveraging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 to automate code integration and delivery, accelerating product releases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development processes and architecture to enable knowledge sharing and onboarding of new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content and training material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languages, yielding higher engagement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web-based learning modules, enhancing user experience through improved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teams to analyze user requirements and implement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Designed, developed, and tested RESTful APIs with security best practices for educational content distribution.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frameworks, resulting in fewer bugs in production and increased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through migration to cloud-based architectures, improving scalability and resource management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SQL,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Infrastructure as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Firebase,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Jenkins,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Angular, .NET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