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Staff DevOps Engineer with over 9 years of experience in designing, implementing, and maintaining scalable infrastructure and CI/CD pipelines. Expertise in leveraging modern cloud technologies to optimize application deployment and performance. Proven ability to collaborate with cross-functional teams in agile environments, utilizing a solid foundation in DevOps principles, automation, and infrastructure as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configuration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executing proactive measures to ensure uptime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and orchestrating microservices, improving scalability and resource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developers and QA engineers, to troubleshoot performance issues and optimize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CI/CD processes,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vulnerability scanning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DevOps engineers, fostering knowledge sharing sessions that enhance team competency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responding to incidents and improving incident response times through detailed monitoring and alerts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infrastructure and deployment processes, ensuring clarity and knowledge transfer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scripting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tasks, enhancing operational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culture of continuous improvement by proposing and implementing best practices in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constructing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into development workflows, reducing environment inconsistencies and deployment friction.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application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initiating alerts for anomalies and optimizing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strategies, leading to improved application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simplified configuration and enhanced repeatability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system reliability by developing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vital metrics and enhance operational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production deployments with robust rollback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measures during the development lifecycle, ensuring compliance with industry standards and reducing vulnerabilities identified in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knowledge on Agile methodologies and their application within the DevOps framework, leading to smoother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resource configurations and deployments, which saved time and reduced human error.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and delivery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between development teams and QA, optimizing deployment workflows with tool integration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infrastructure reliability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achieving consistency in deployment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Delved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automation scripts for backend processes, improving data handling efficiency and reducing cycle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expertise in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flexible and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existing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containerization as a pivotal part of the execution pipeline, which increased compatibility. 73% of deployments were successful without manual intervention.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ECS,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ELK Stack,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Python, YAML, Ansible,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