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Data Scientist with over 9 years of experience in quantitative analytics, specialized in marketing analytics and data-driven decision-making. Proven track record of building sophisticated data models, developing marketing measurement frameworks, and influencing business strategy at senior leadership levels. Expert in SQL, Python, and R with a deep understanding of causal inference and marketing economics.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experiments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geo-lift studies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assess the impact of brand campaigns on user acquisition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multiple member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LTV prediction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budget allocation strategies for long-term growth and sustainability.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Head of 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measurement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key performance indicators and success metrics for various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robust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collection, analysis, and reporting processes, enhancing overall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multi-touch attribution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evaluate the effectiveness of different marketing channels and refine investment strategies based on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workshops with marketing leadership, effectively translating complex analytical concepts into strategic recommendations that informed multi-million dollar investment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dashboards and analytics reports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visibility into marketing performance metrics across channels and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predictive models to optimize marketing spend, adjusting strategies as per real-time customer response data and market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analysts on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storytelling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methods for distilling complex datasets into clear,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analyses of marketplace dynamics to identify and implement growth opportunities, focusing on acquisition, activation, and liquidity within the network.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executive team members to ensure data-informed decision making at the highest levels of the organization, promoting a culture of analytical rigor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scale up marketing data solutions, ensuring systems could handle increasing volumes of data as user engagement grew.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marketing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strategic recommendations that led to enhanced customer engagement and growth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statistical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the success of marketing campaigns, leveraging insights to drive continuous improvement across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engineering teams to establish successful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Python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flow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market forecasts using advanced analytics techniques, informing high-stakes decisions around product launches and marketing investments.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to prioritize key performance indicators that align with overall business objectives and marketing strategies, enhancing focus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cohort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segment customers based on behavior, leading to targeted marketing efforts tailored to specific user characteristics.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maintained custom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marketing performance and trends, helping stakeholders track campaign effectiveness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to predict customer behaviors and improve targeting strategies for marketing efforts, resulting in enhanced ROI.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the competitive landscape through data-driven insights using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SimilarWeb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SEMrush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informing strategic marketing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quality frameworks to ensure accuracy and reliability of marketing analytics, establishing trust among executive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all data processes, ensuring clarity and accessibility of information for team members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extraction and transformation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quality and availability for analytical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to support analytics projects, ensuring efficient data retrieval and manipulation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analyses to identify trends and actionable insights, directly impacting business performance and strategy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statistical analysis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conduct regression analyses that supported key marketing decisions, helping to optimize campaign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data processing time by optimizing SQL queries and streamlining data retrieval processes for marketing data reporting.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Metabase, Mode,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Apache Cassandra,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Hadoop, Apache Spark, AWS Glue, Google BigQuery,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Methods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Predictive Modeling, Causal Inference, Machine Learning, Data Mining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