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Scientist with over 9 years of experience in applied machine learning and data analytics. Proficient in developing predictive models and driving insights through innovative data collection methodologies. Expertise in computer vision, machine learning frameworks, and robust programming skills in Python, enhancing scalability and reliability in data science solutions. Proven ability to translate complex business needs into actionable technical implementations, collaborating effectively with cross-functional teams to produce high-impact results.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data scientists to develop and implement advanced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using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data-driven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predictive model training processes utilizing large datasets, leveraging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cross-functional projects to define OKRs, aligning data science initiatives with organizational business goals using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end-to-end ML project lifecycles, from concept to production, ensuring deliverables met business needs and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use of </w:t>
      </w:r>
      <w:r w:rsidRPr="00432203">
        <w:rPr>
          <w:rFonts w:asciiTheme="minorHAnsi" w:hAnsiTheme="minorHAnsi" w:cstheme="majorHAnsi"/>
          <w:b/>
          <w:bCs/>
          <w:lang w:val="en-US"/>
        </w:rPr>
        <w:t xml:space="preserve">OpenCV</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innovative </w:t>
      </w:r>
      <w:r w:rsidRPr="00432203">
        <w:rPr>
          <w:rFonts w:asciiTheme="minorHAnsi" w:hAnsiTheme="minorHAnsi" w:cstheme="majorHAnsi"/>
          <w:b/>
          <w:bCs/>
          <w:lang w:val="en-US"/>
        </w:rPr>
        <w:t xml:space="preserve">computer vision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including </w:t>
      </w:r>
      <w:r w:rsidRPr="00432203">
        <w:rPr>
          <w:rFonts w:asciiTheme="minorHAnsi" w:hAnsiTheme="minorHAnsi" w:cstheme="majorHAnsi"/>
          <w:b/>
          <w:bCs/>
          <w:lang w:val="en-US"/>
        </w:rPr>
        <w:t xml:space="preserve">2D object detection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3D scene understanding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performance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for analysis and model training.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translate complex technical requirements into clear and actionable insights, improving stakeholder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and engineers, fostering a high-performance culture focused on continuous improvement and technical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validation and testing of machine learning models, ensuring robustness and scalability for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tested algorithms for </w:t>
      </w:r>
      <w:r w:rsidRPr="00432203">
        <w:rPr>
          <w:rFonts w:asciiTheme="minorHAnsi" w:hAnsiTheme="minorHAnsi" w:cstheme="majorHAnsi"/>
          <w:b/>
          <w:bCs/>
          <w:lang w:val="en-US"/>
        </w:rPr>
        <w:t xml:space="preserve">Gaussian Splatting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image processing capabilities within data science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for scalable model deployment, establishing best practices for cloud infrastructure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leveraging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big data processing, significantly improving data accessibility and analytics speed.</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key data science solutions employing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machine learning tasks and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deep learning model implementations.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milestones and deliverables, gaining buy-in from non-technical stakeholders for technical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enhanced </w:t>
      </w:r>
      <w:r w:rsidRPr="00432203">
        <w:rPr>
          <w:rFonts w:asciiTheme="minorHAnsi" w:eastAsia="Times New Roman" w:hAnsiTheme="minorHAnsi" w:cs="Times New Roman"/>
          <w:b/>
          <w:bCs/>
          <w:lang w:val="en-US"/>
        </w:rPr>
        <w:t xml:space="preserve">data visualization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using libraries like </w:t>
      </w:r>
      <w:r w:rsidRPr="00432203">
        <w:rPr>
          <w:rFonts w:asciiTheme="minorHAnsi" w:eastAsia="Times New Roman" w:hAnsiTheme="minorHAnsi" w:cs="Times New Roman"/>
          <w:b/>
          <w:bCs/>
          <w:lang w:val="en-US"/>
        </w:rPr>
        <w:t xml:space="preserve">Matplotlib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Seaborn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presenting actionable insights to executive leadership.</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machine learning pipelines utilizing </w:t>
      </w:r>
      <w:r w:rsidRPr="00432203">
        <w:rPr>
          <w:rFonts w:asciiTheme="minorHAnsi" w:eastAsia="Times New Roman" w:hAnsiTheme="minorHAnsi" w:cs="Times New Roman"/>
          <w:b/>
          <w:bCs/>
          <w:lang w:val="en-US"/>
        </w:rPr>
        <w:t xml:space="preserve">Dask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workflows and optimize resource use across large datasets.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algorithms focused on predictive analytics, ensuring business processes were data-driven.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integrity and quality checks within relational</w:t>
      </w:r>
      <w:r w:rsidRPr="00432203">
        <w:rPr>
          <w:rFonts w:asciiTheme="minorHAnsi" w:eastAsia="Times New Roman" w:hAnsiTheme="minorHAnsi" w:cs="Times New Roman"/>
          <w:b/>
          <w:bCs/>
          <w:lang w:val="en-US"/>
        </w:rPr>
        <w:t xml:space="preserve"> databases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accuracy for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code reviews, focusing on best practices for software development and model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in the fields of machine learning and data science, enhancing personal and team visibility within the community.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experiments to test model assumptions and validate findings before deployment, ensuring informed decision-making and research credibility.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complex technical findings in a clear and concise manner to varied audiences, enhancing understanding across departments.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 modeling and analysis with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supplement Python-based analyses, broadening the statistical toolkit available to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testing environments for data science models, ensuring continuous integration and deployment effectiveness.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quantitative analysis to support business decisions, leveraging tools like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alongside programming languages.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benchmarks for model performance, driving systemic evaluation procedures post-deployment.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ongoing education regarding emerging technologies relevant to </w:t>
      </w:r>
      <w:r w:rsidRPr="00432203">
        <w:rPr>
          <w:rFonts w:asciiTheme="minorHAnsi" w:eastAsia="Times New Roman" w:hAnsiTheme="minorHAnsi" w:cs="Times New Roman"/>
          <w:b/>
          <w:bCs/>
          <w:lang w:val="en-US"/>
        </w:rPr>
        <w:t xml:space="preserve">data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machine 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automation tools for data ingestion and preprocessing, using </w:t>
      </w:r>
      <w:r w:rsidRPr="00432203">
        <w:rPr>
          <w:rFonts w:asciiTheme="minorHAnsi" w:eastAsia="Times New Roman" w:hAnsiTheme="minorHAnsi" w:cs="Times New Roman"/>
          <w:b/>
          <w:bCs/>
          <w:lang w:val="en-US"/>
        </w:rPr>
        <w:t xml:space="preserve">Apache Nifi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data processing time by approximately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research on </w:t>
      </w:r>
      <w:r w:rsidRPr="00432203">
        <w:rPr>
          <w:rFonts w:asciiTheme="minorHAnsi" w:eastAsia="Times New Roman" w:hAnsiTheme="minorHAnsi" w:cs="Times New Roman"/>
          <w:b/>
          <w:bCs/>
          <w:lang w:val="en-US"/>
        </w:rPr>
        <w:t xml:space="preserve">Neural Radiance Fields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exploring potential applications in data collection methodologies, enhancing market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a liaison for data-driven strategy teams to ensure technology usage aligned with business outcomes.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PyTorch, TensorFlow, Scikit-learn, Keras, XGBoost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Manipulation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Dask, Hadoop,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Computer Vision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OpenCV, Gaussian Splatting, Neural Radiance Fields (NeRFs), 2D Object Detection, 3D Scene Understanding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 Tech</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AWS, Google Cloud Platform (GCP),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