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Cloud Engineer with over 9 years of experience managing and optimizing AWS infrastructures. Expertise in disaster recovery, automation, and security compliance within the legal tech domain. Proven track record of implementing Infrastructure as Code (IaC) solutions and building resilient cloud environments. Skilled in collaborating with cross-functional teams and mentoring junior engineers to enhance workflow efficiencies and elevate service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AWS infrastructure across multiple regions, focusing on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Route53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minimum latency and maximum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r w:rsidRPr="00432203">
        <w:rPr>
          <w:rFonts w:asciiTheme="minorHAnsi" w:hAnsiTheme="minorHAnsi" w:cstheme="majorHAnsi"/>
          <w:b/>
          <w:bCs/>
          <w:lang w:val="en-US"/>
        </w:rPr>
        <w:t xml:space="preserve">disaster recovery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resiliency automation strategies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business continuity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w:t>
      </w:r>
      <w:r w:rsidRPr="00432203">
        <w:rPr>
          <w:rFonts w:asciiTheme="minorHAnsi" w:hAnsiTheme="minorHAnsi" w:cstheme="majorHAnsi"/>
          <w:b/>
          <w:bCs/>
          <w:lang w:val="en-US"/>
        </w:rPr>
        <w:t xml:space="preserve">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writing and maintaining scripts with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Chef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consistent and reliable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security protocols and compliance measures, achieving adherence to </w:t>
      </w:r>
      <w:r w:rsidRPr="00432203">
        <w:rPr>
          <w:rFonts w:asciiTheme="minorHAnsi" w:hAnsiTheme="minorHAnsi" w:cstheme="majorHAnsi"/>
          <w:b/>
          <w:bCs/>
          <w:lang w:val="en-US"/>
        </w:rPr>
        <w:t xml:space="preserve">ISO 27001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SOC 2 Type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cloud resources, employing tools like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analytics to enhance the environmental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secure cloud environments by configuring </w:t>
      </w:r>
      <w:r w:rsidRPr="00432203">
        <w:rPr>
          <w:rFonts w:asciiTheme="minorHAnsi" w:hAnsiTheme="minorHAnsi" w:cstheme="majorHAnsi"/>
          <w:b/>
          <w:bCs/>
          <w:lang w:val="en-US"/>
        </w:rPr>
        <w:t xml:space="preserve">WAF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firewall settings, mitigating potential vulnerabilities in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automation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tasks, improving overall team efficiency by reducing setup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with architects and senior engineers, providing insights on architecture improvements and resource allocation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cloud engineers by sharing knowledge on best practices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cloud architecture, and automation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to enhance service delivery and operational capabilities, maintaining a cutting-edge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CloudTrail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compliance with security policies and audit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on-premise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reducing operational costs.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highly available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using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automation frameworks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infrastructure provisioning, resulting in a 30% reduction in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security improvements for cloud architecture, ensuring compliance with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implementing best practices for </w:t>
      </w:r>
      <w:r w:rsidRPr="00432203">
        <w:rPr>
          <w:rFonts w:asciiTheme="minorHAnsi" w:eastAsia="Times New Roman" w:hAnsiTheme="minorHAnsi" w:cs="Times New Roman"/>
          <w:b/>
          <w:bCs/>
          <w:lang w:val="en-US"/>
        </w:rPr>
        <w:t xml:space="preserve">cloud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for cloud-based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solutions that streamline workflow processes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capacity planning and infrastructure scaling,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Auto Scaling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resource allocation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and reliable deployments of application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to clients on cloud solutions, conducting knowledge transfer sessions that improved user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cloud training workshops for the engineering team, enhancing the team's understanding of cloud best practices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infrastructure upgrades and migrations, ensuring minimal disruption during transitions and optimizing performance post-migration.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performance and quick detection of performance bottlenecks.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environments at scale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focusing on performance tuning and security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operational tasks and cloud deployments,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defining the cloud architecture for new applications within the organization, focusing on scalability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operational procedures and cloud architecture guidelines, ensuring compliance with industry standards and internal quality assurance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cloud cost management efforts, utilizing various AWS financial tools to optimize resource spending and minimize wastage.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compliance with industry regulations and security frameworks, conducting audits and presenting findings to senior leadership, resulting in compliance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EKS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Ansible, Chef, SaltStack,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EC2, VPC, Route53, CloudFront, Load Balancers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ISO 27001, SOC 2 Type 2, HIPAA, Firewall, WAF</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Git, CircleCI,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