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Staff Backend Engineer with over 9 years of experience in designing scalable backend systems and implementing machine learning solutions for real-time bidding platforms. Proven expertise in Python, Google Cloud Platform, MLOps, and building cloud-native applications. Adept at collaborating with cross-functional teams to deliver high-impact projects and optimize system performance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backend features for a real-time bidding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 (GCP)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automating ML model deployments and monitoring, resulting in improved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processing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feature extraction and transformation.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processes and application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train, evaluate, and deploy machine learning models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Vertex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bidding performance and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database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data retrieval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 strategies that improved system throughput and reduced latency in cloud-native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messaging queues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Pub/Sub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services for real-time data processing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validation on deployed systems to ensure stability and performance,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knowledge-sharing sessions on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development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continuous integration and delivery (CI/CD) practices to streamline deployment workflows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enhancing team capabilities in backend development and machine learning operations.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various client applications, enabling seamless integrations between front-end and back-end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data analytics solution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query time by optimizing table structures and using partitioning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improving response times by over 30% in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machine learning models, significantly enhancing data-driven decision-making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codebase refactoring efforts, improving maintainability and reducing technical debt, while enhancing overall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 DDoS protection strategies, ensuring application reliability and availability during peak traffic.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scheduled maintenance and feature updates, resulting in reduced downtime and improved user experience across multiple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UX designers to align backend capabilities with user requirements, promoting user-centric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 and architectural discussions to maintain code quality and technical direction of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user-centric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related technologies, enhancing user experience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analysis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drive business insights from large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ensuring smooth integration and delivery of software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an Agile environment, participating in sprint planning and stand-up meetings to align on project deliverables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testing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and areas for improvement in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junior developers, providing mentoring and guidance in implementing scalable and efficient application designs, improving overall team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Bash,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Flask, Pandas, NumPy,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 (GCP), BigQuery, Pub/Sub, Cloud SQL,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Ansible,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MLOps, Dataflow, Vertex AI, scikit-learn,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