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over 9 years of software engineering experience specializing in building scalable, high-performance backend systems. Proficient in designing and optimizing microservices and streaming data infrastructures, with deep expertise in Java and Go programming, real-time data processing, and distributed systems in the AdTech domain. Adept at collaborative problem-solving and ensuring system reliability under heavy loads while mentoring junior engineers.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for high-throughput requests under minimal latency conditions.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event-driven microservices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streaming, optimizing the ingestion and processing of data for downstream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initiatives that ensured fault tolerance and system stability using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integrating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and Data Science teams to translate business requirements into effective technical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and RESTful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 deployments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orchestration, reducing time to market for new features while maintaining high service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by conducting code reviews and facilitating design discussions focused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technical evaluation of emerging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Flink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the technical roadmap and innovation strategies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OpenTelemetry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analysis of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high-availability, low-latency backend architectures, ensuring quick response times in high-concurrency environments within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AdTech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sector.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for microservices that improved the overall quality of software releases and reduced bugs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Kinesis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data pipeline processing, facilitating real-time analytics and improving decision-making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projects that decomposed legacy systems into microservices, enhancing scalability and reducing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high-performance backend systems in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environment, increasing throughput and reliability for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system optimizations tuning JVM for performance improvements, particularly in high-load scenarios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APIs and optimized backend architecture for resource efficiency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high-speed queries and caching.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real-time data analytics into product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low-latency data processing mechanisms for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create scalable machine-learning models that processed thousands of data points daily, enhancing user personalization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in-depth performance analysis and introduced enhancements that boosted request handling capacity by optimizing algorithms and database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CI/CD pipelines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automated deployment at significant scale, while ensuring maintenance of high availability with minimal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monitoring protocols to measure system performance metrics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times under load scenarios for product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on effective software engineering practices in an agile environment, ensuring best practices in code quality and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DevOps to deploy cloud-native applications across various AWS services, ensuring cost-effective and efficient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various educational software applications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ensuring high input/output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interactions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retrieval and storage efficiency by utilizing normalized data structures.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Collaboration with cross-functional teams to implement new features in line with evolving product requirements, focusing on user feedback to guide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testing to drive quality assurance initiatives, helping establish coding standards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hosting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static resources storage, contributing to a 30% reduction in operational costs through strategic resource allocation and usage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Responded to user feedback by implementing updates and troubleshooting issues in a timely manner, which resulted in improved application user satisfaction scores.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Go, Python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Microservices &amp; Frameworks</w:t>
      </w:r>
      <w:r>
        <w:rPr>
          <w:rFonts w:asciiTheme="minorHAnsi" w:hAnsiTheme="minorHAnsi" w:cstheme="majorHAnsi"/>
          <w:lang w:val="en-US"/>
        </w:rPr>
        <w:t xml:space="preserve">: Spring Boot, Apache Kafka, Docker, Kubernetes, AWS Lambda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PostgreSQL, MySQL, DynamoDB, Cassandra,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 EC2, AWS S3, AWS Lambda, SNS/SQS, AWS Kinesis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Prometheus, Grafana, ELK Stack, Zipkin, OpenTelemetry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