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technically proficient Senior Backend Engineer with over 9 years of experience in building scalable, high-performance backend systems, specializing in distributed systems and real-time data processing. Proven leader in designing microservices architectures utilizing Java, Go, and Apache Kafka, with hands-on experience in performance tuning and system observability. A collaborative technical leader committed to driving innovation and efficiency in AdTech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microservices architecture for robust application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streaming data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latency and maximizing throughput in real-time ad bidding.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real-time data processing to support downstream analytics and machine learning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high concurrency optimizations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fault-tolerant mechanisms to ensure maximum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business requirements into technical solutions, maintaining alignment with product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conducting code reviews and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best practices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logging and monitoring visibility for swift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backend services to ensure reliability, utilizing test-driven development and behavior-driven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 to microservices, resulting in streamlined codebase and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for potential integration, influencing the technical roadmap with strategic build-vs-buy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accommodate high-volume applications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seamless integration and deployment of microservices, ensuring quick delivery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functionality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environment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encompassing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containers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applications, ensuring secure, efficient, and scalable communication between distributed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and automation tasks, streamlining operational workflows and enhancing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systematic profiling and monitoring of APIs, achieving significant reductions in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in large-scale applications using JVM tuning techniques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concurrency and load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high-scale data processing initiatives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timely analytics and improved service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Innovated logging and monitoring strategies in conjunction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system observability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involvement in company-wide tech community, sharing insights on emerging technologies at internal knowledge-sharing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and best practice lessons during my tenure, promoting adherence to high-quality software development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solutions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interactions across various projects, ensuring efficient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entry-level developers on backend technologies and best practices, facilitating a culture of continuous improvement in tech competencies.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frontend-backend integration, ensuring cohesive collaboration with frontend teams to generate smooth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behavior post-deployment,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key metrics and enabling proactive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teams to refine technical specifications into actionable engineering tasks, ensuring project timelines are met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EC2, S3, Lambda,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Kafka, Spark Streaming, Flink,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lang w:val="en-US"/>
        </w:rPr>
        <w:t xml:space="preserve">: Microservices, APIs,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logging, monitoring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