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dynamic Senior Software Engineer with over 9 years of experience specializing in backend development, cloud-native applications, and distributed systems. Proven ability to implement AI-driven solutions and manage sophisticated infrastructure using cutting-edge technologies like AWS, Kubernetes, and Node.js. Adept at collaborating with cross-functional teams to drive innovative product development and optimize backend functionalities under remote work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which reduced deployment time by over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integrations with third-party partners, enhancing data exchange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models and persistence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speeds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BullMQ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job management and asynchronous processing, ensuring reliable execution of background tasks and improved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 and test generation, enhancing developer productivity and reducing onboarding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85%, thereby improving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development, cloud technologies, and effective collaboration in remote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implement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to enhance backend service functionalities,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monitored application infrastructure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during architectural discussions to evaluate new technologies and frameworks for integration into future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enhanced functionality for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backend services, enhancing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implementation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facilitating independent scaling and deployment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testing practices and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resulting in a significant decrease in bugs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sophisticated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LogDNA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address system issues before downtime occurs.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on delivery timelines and technical feasibilities, ensuring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documentation, contributing to knowledge-sharing within the engineering team and simplifying onboarding for new hires.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authentication and authorization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backend services against unauthorized access.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and enhance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programs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technologies for internal staff.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 scientists to build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 model training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recommendations to uphold coding standards and best practices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quality by implementing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design patterns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architectural principles, ensuring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led to a 20% increase in software delivery speed by streamlining processes and enhancing collaboration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Node.js, NestJS, OpenAPI,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Terraform, CI/CD,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Canton, Databricks,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Job Queuing &amp; Message Brokers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BullMQ, RabbitMQ, Apache Kafka, Azure Service Bus, SQS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API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SOAP, Swagger, OpenAPI Specification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