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Staff Backend Engineer with over 9 years of comprehensive experience in designing, developing, and optimizing high-impact financial systems. Adept in leading technical decisions, collaborating across teams, and mentoring junior engineers while leveraging a robust foundation in distributed systems and microservices architecture. Passionate about innovating fintech solutions with a deep understanding of payment processing, compliance, and fraud detection. Strong background in Python and cloud infrastructure, with a commitment to building reliable and scalable systems that meet strict regulatory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payment processing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 transaction volumes while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fraud detection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 sourcing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40% and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architecture decisions and established coding standards that enhanced system maintainability across multiple development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fostering technical growth and establishing best coding practices for various backend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compliance teams to align technical solutions with business goals, enhancing cross-functional communication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speeds and reliability workflows for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financial APIs to facilitate money movement with external payment processors, ensuring seamless user experience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performance tuning on the backend systems to ensure high availability during peak transaction periods, maintaining a 99.9%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improving interoperability with front-end systems and third-party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redesign of legacy systems to a microservices architecture, promoting code reuse and faster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foster an innovative engineering culture, encouraging the adoption of cutting-edge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 and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RESTful APIs for internal and external integrations,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ease of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leadership, driving architectural vision and technical decision-making processes through active collaboration with engineering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complex transaction data, while embracing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schema management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agile methodologies to improve development cycles, increasing feature delivery speed by 30% without sacrificing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software engineers and interns, guiding them through coding challenges and technical projects to promote skill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rigorous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bug occurrences and clearer documentation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CloudFormation, significantly reducing manual errors in infrastructure provisioning.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toolkit for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insights into system operations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compliance teams to implement user management solutions that met security and regulatory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comprehensive educational platform backend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processing user data and learning metrics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educational context for client applications, resulting in a seamless interface for educators and users alike.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integrate third-party content management APIs for blockchain-based learning, enhancing platform usability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security best practices and protocols in back-end design, improving overall application security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availability challenges, enabling the system to handle large volumes of user data without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system response times by deploying optimized queries and indexing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 Boot, React.js,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CQRS, Domain-Driven Design,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