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Backend Engineer with 9 years of experience in designing and building scalable video and audio streaming workflows. Proficient in managing end-to-end video pipelines and delivering real-time solutions in cloud environments. Expertise in programming languages such as Go and Python, alongside comprehensive knowledge of video packaging principles and codecs. Strong background in mentoring developers and fostering team collaboration to enhance product integration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video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FFMPEG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encoding and transcoding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HLS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to enhance live streaming experiences, ensuring low-latency video consumption.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infrastructure and storage solutions for video-on-demand (VoD), utilizing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media storage and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across mobile and web to integrate real-time </w:t>
      </w:r>
      <w:r w:rsidRPr="00432203">
        <w:rPr>
          <w:rFonts w:asciiTheme="minorHAnsi" w:hAnsiTheme="minorHAnsi" w:cstheme="majorHAnsi"/>
          <w:b/>
          <w:bCs/>
          <w:lang w:val="en-US"/>
        </w:rPr>
        <w:t xml:space="preserve">video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into applications, using </w:t>
      </w:r>
      <w:r w:rsidRPr="00432203">
        <w:rPr>
          <w:rFonts w:asciiTheme="minorHAnsi" w:hAnsiTheme="minorHAnsi" w:cstheme="majorHAnsi"/>
          <w:b/>
          <w:bCs/>
          <w:lang w:val="en-US"/>
        </w:rPr>
        <w:t xml:space="preserve">WebRTC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peer-to-peer connections.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developing responsive UI elements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video playback applications, ensuring cross-device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applying best practices for video technology integration, improving team efficiency with clear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to validate </w:t>
      </w:r>
      <w:r w:rsidRPr="00432203">
        <w:rPr>
          <w:rFonts w:asciiTheme="minorHAnsi" w:hAnsiTheme="minorHAnsi" w:cstheme="majorHAnsi"/>
          <w:b/>
          <w:bCs/>
          <w:lang w:val="en-US"/>
        </w:rPr>
        <w:t xml:space="preserve">video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streaming reliability using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endpoint testing, ensuring seamless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processes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automate testing and deployment of video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troubleshooting and improving the operational aspects of live-streaming workflows, optimizing response times across various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back-end services that facilitate real-time video interactions and user-generated content.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conducted pair programming sessions to ensure code quality and adhere to architecture standards within the video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regular performance tuning and monitoring of the </w:t>
      </w:r>
      <w:r w:rsidRPr="00432203">
        <w:rPr>
          <w:rFonts w:asciiTheme="minorHAnsi" w:hAnsiTheme="minorHAnsi" w:cstheme="majorHAnsi"/>
          <w:b/>
          <w:bCs/>
          <w:lang w:val="en-US"/>
        </w:rPr>
        <w:t xml:space="preserve">video 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large-scale </w:t>
      </w:r>
      <w:r w:rsidRPr="00432203">
        <w:rPr>
          <w:rFonts w:asciiTheme="minorHAnsi" w:eastAsia="Times New Roman" w:hAnsiTheme="minorHAnsi" w:cs="Times New Roman"/>
          <w:b/>
          <w:bCs/>
          <w:lang w:val="en-US"/>
        </w:rPr>
        <w:t xml:space="preserve">video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ingestion system for real-time processing, focusing on optimizing encoding speeds and platform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w:t>
      </w:r>
      <w:r w:rsidRPr="00432203">
        <w:rPr>
          <w:rFonts w:asciiTheme="minorHAnsi" w:eastAsia="Times New Roman" w:hAnsiTheme="minorHAnsi" w:cs="Times New Roman"/>
          <w:b/>
          <w:bCs/>
          <w:lang w:val="en-US"/>
        </w:rPr>
        <w:t xml:space="preserve">SDKs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Swift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easy integration of video capabilities across mobile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defining the strategic technological roadmap for future video-related projects alongside product managers.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CI/CD workflow for deploying updates to the </w:t>
      </w:r>
      <w:r w:rsidRPr="00432203">
        <w:rPr>
          <w:rFonts w:asciiTheme="minorHAnsi" w:eastAsia="Times New Roman" w:hAnsiTheme="minorHAnsi" w:cs="Times New Roman"/>
          <w:b/>
          <w:bCs/>
          <w:lang w:val="en-US"/>
        </w:rPr>
        <w:t xml:space="preserve">video pipeline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release times and improving system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machine learning teams on integrating AI aspects into video features, enhancing automatic clip generation.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internal APIs to streamline communication between front-end applications and back-end services,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that detailed deployment processes and usage guidance for internal teams and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testing, and deploying video applications, ensuring reliability and performance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on-call rotations, providing immediate support and troubleshooting for live broadcast issues and video quality concerns.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existing </w:t>
      </w:r>
      <w:r w:rsidRPr="00432203">
        <w:rPr>
          <w:rFonts w:asciiTheme="minorHAnsi" w:eastAsia="Times New Roman" w:hAnsiTheme="minorHAnsi" w:cs="Times New Roman"/>
          <w:b/>
          <w:bCs/>
          <w:lang w:val="en-US"/>
        </w:rPr>
        <w:t xml:space="preserve">e-learning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integrating video functionalities, allowing for rich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back-end services to support increased user traffic during peak hours, utilizing cloud resources effectively with </w:t>
      </w:r>
      <w:r w:rsidRPr="00432203">
        <w:rPr>
          <w:rFonts w:asciiTheme="minorHAnsi" w:eastAsia="Times New Roman" w:hAnsiTheme="minorHAnsi" w:cs="Times New Roman"/>
          <w:b/>
          <w:bCs/>
          <w:lang w:val="en-US"/>
        </w:rPr>
        <w:t xml:space="preserve">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reliability of video features and perform regression analysis during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dynamic video delivery service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build user-friendly interfaces for video applications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watch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data and implemented optimizations that reduced operational costs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C#, C++, Rust, Node.js, TypeScript, Swift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Video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HLS, DASH, RTMP, FFMPEG, MPEG-2 TS, AV1, VVC, HEVC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GitLab, Terraform, Jenkins,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Apple AVFoundation, Android Media, WebRTC, Computer Vision, OpenCV, MLKit,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Protobuf, gRPC, SDKs, API design, Microservices,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