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Backend Engineer with over 9 years of experience in developing robust backend systems. Expertise in designing Twilio-based communication platforms, with profound knowledge in real-time telephony architecture, API development, and efficient system integration. Proven ability to lead technical projects while fostering collaboration across multifunctional teams to drive high-quality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-powered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voice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messaging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communication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intelligent call flows and agent-assist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and backend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softphones and AI routing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third-party AI platforms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Deepgram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Whisper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webhooks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streaming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real-time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communication history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transcript storage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PII-compliant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management strategies, bolstering data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multi-channel engagement using unified APIs for voice, webchat,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system observability and uptime through constant monitoring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call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100+ concurrent agents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end-to-end agent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interfaces for seamless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promoted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testing frameworks, enhancing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context sharing across multiple engagement platforms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event bus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reliability under load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downtime and enhancing delivery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implement real-time communication solutions, improving user interaction on customer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event-driven architectures to facilitate scalable messaging and backend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communication requirements between client applications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environment, collaborating with product teams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of user-centric applications,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deployment processes, maintaining high development velocity.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unit, integration, and system testing to ensure software quality and compliance with industry standards using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architectures and technical specifications to support onboarding and development transparency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backend data, enabling better decision-making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backend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elevate team skill sets and improve project execution.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engineering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development and system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transaction management and enhanced data retrieval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develop engaging user experiences while ensuring backend performance was not compromised.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microservices architecture, improving scalability and maintainability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 to reduce latency in data retrieval processes, thereby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writing comprehensive documentation for newly developed features and applications, ensuring clarity and maintainability for future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Twilio API, Koa,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and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CI/CD, WebSockets,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