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highly skilled Senior AI Engineer with over 9 years of experience in designing, developing, and deploying AI systems. Proven track record in leveraging cutting-edge technologies such as AWS, Azure, and Google Cloud Platform to enhance operational efficiency and product innovation. Expert in large language models (LLMs), MLOps, and AI infrastructure, with a strong focus on ethical AI practices and compliance standards. Adept at collaborating cross-functionally and driving impactful solutions in alignment with organizational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production-grade AI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workflows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workplace safety and sustainability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facilitate efficient model deployment and inference serving, reducing operational latency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 Agents SDK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intelligent systems that enable automated decision-making processes, enhancing operational efficiency across multiple client engagements.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 language models (LLMs)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products, ensuring alignment with AI safety and ethical considerations throughout the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agent orchestration frameworks,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Claude Subagents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AutoGen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model performance and user satisfaction metrics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comprehensive testing of AI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functionality and stability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and stakeholders, including the CTO, to align AI initiatives with business objectives and enhance customer value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thorough evaluations and optimizations of prompt engineering and context engineering processes to refine performance and accuracy of AI model outputs.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 and maintain shared AI services, leveraging open-source frameworks and libraries to maximize efficiency and reduce costs for enterprise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project documentation and reporting, facilitating knowledge sharing and best practices across engineering and product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on ethical AI development practices and industry-leading technologies, fostering a culture of continuous learning and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community-driven AI and DevOps initiatives, contributing to open-source projects and discussions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implementing automated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software development processes for large-scale systems,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optimizing existing applications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system modularity and reduced downtime during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data analytics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extracting actionable insights from complex datasets and supporting product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of AI capabilities into legacy systems, improving user experience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 high-availability cloud environment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configuring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computation and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enhancements on existing systems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search and analytics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curate datasets, ensuring accuracy and consistency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refinement of machine learning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migration strategies for legacy applications to cloud-native platforms, enhancing system scalability and cost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focusing on sprint planning and retrospective ceremonies to improve team dynamics and project delivery timelines.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training modules for engineers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analysis and machine learning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integrating machine learning algorithms into existing training programs, enhancing learning outcomes and engagement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maintained various learning management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Moodle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Captivate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remote learning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subject matter experts to develop technical content, improving training materials by incorporating hands-on exercises.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course assessments and evaluations, providing actionable feedback to increase course effectiveness and participant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technical communication and support processes, achieving an increased satisfaction rate of 90% by utilizing survey tools and analyzing feedback.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TypeScript, C++, Ruby, SQL,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Machine Learning, Deep Learning, Natural Language Processing, OpenAI Agents SDK, Generative AI, Reinforcement Learning, AI alignment, Generative Adversarial Networks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Bedrock, Azure ML, GCP Vertex AI, AWS Lambda, Azure Functions, Google Cloud Storage, CloudFormation,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spaCy, Hugging Face Transformers,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Bitbucket, CircleCI, Travis CI, MLOps Pipelines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