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AI Engineer with over 9 years of experience specializing in building advanced software systems with a strong focus on multimodal AI, HCI, and cognitive systems. Proven track record in leading the development of AI-driven interfaces that enhance user interactions through intelligent machine learning algorithms. Expertise in developing perception pipelines, implementing LLMs, and orchestrating complex agent architectures. Experienced in collaborating cross-functionally to create innovative AI solutions in the financial sector, enhancing operational efficiencies and user experience through robust technical frameworks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perception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text, visual data, and UI semantics to enhance agent grounding and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reasoning modules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multimodal AI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multi-step task execution and context-aware memory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interactions that empower agents to interface with complex software UIs, ensuring seamless human-like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DOM manipulation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GPT-4V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Gemini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cognitive systems for adaptive, goal-oriented behavior enabled through advanced methodologies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Hierarchical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interdisciplinary teams to design human-centered AI systems focusing on transparency and explainability, ensuring safe user interactions with AI-driven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reinforcement learning mechanisms to promote continuous learning and algorithm performance evaluation within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applied scientists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multimodal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safety best practices, fostering a culture of innovation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sandbox environments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Firecracker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gVisor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AI interactions safely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AI frameworks by integrating feedback loops that leverage user interactions to enhance cognitive task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safety in AI interactions,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solutions including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cognitive agent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enhancing project workflows and reducing deployment times through effective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scalable real-time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response times and user interaction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AI models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 functionalities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better interpret and understand user intents during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efficient APIs for backend communication,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AI capabilities to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train neural network models focusing on multimodal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align AI strategies with product development, ensuring user experiences were intuitive and efficient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environments, implementing CI/CD pipelines to ensure seamless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discussions to iterate over project goals and ensure alignment with overarching company objectives, enhancing the strategic use of technology in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safe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educating team members on the importance of ethical AI use in product design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prototypes of AI interactions, optimizing for user engagement and effectiveness in task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maintaining system integrity in collaborative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training modules for internal teams to foster a deeper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cognitive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 to enhance decision-making processes in AI applications, contributing to smarter agent behaviors during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feedback on AI system performance, utilizing this data to refine product features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reviewed AI algorithms to ensure compliance with performance standards, enhancing AI interaction reliability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for AI systems, improving efficiency and validation processes of cognitive functionalities in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multimodal interactive application that increased user engagement by 30% through streamlined interactions and improved AI understanding.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Node.js, JAX, TensorFlow, PyTorch,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ReAct, Tree-of-Thought, Hierarchical Planning, Cognitive Modeling, Observability, AI Safety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Computer Vision, CLIP, BLIP, Flamingo, GPT-4V, Gemini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RPA, API Control, Browser Automation, Firecracker, gVisor,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Continuous Integration, Continuous Deployment,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