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experience specializing in full lifecycle software development for innovative IoT solutions. Proven track record in designing, coding, and testing impactful software using technologies such as C#, Python, and SQL. Adept at collaborating with diverse teams to advance technical infrastructure that enhances fire prevention technology. Passionate about leveraging technology to create real-world solutions that ensure community safety and engagement in the smart home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core APIs and database architectures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Fleet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operational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engineered a scalable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fault-tolerant system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high-speed real-time data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IoT sensors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 for integrating external data feeds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and dashboards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improve infrastructure, implementing serverless functions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software's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indexing and querying to enhance the accessibility of sensor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version control and continuous integration deployments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project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advanced analytics and machine learning initiatives within the data science team,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monitoring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smooth data transactions across the cloud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integrity protocols and security measures for sensitive data storage and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refining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signal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allowing for enhanced real-time views of electrical network conditions.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support of operational needs, leading projects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internal user dashboards for performance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software reliability before production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and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CodePipeline, improving code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software requirements and deliver functionalities that addressed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access and manipulate data stored on relational databases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advanced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streamline interactions between users and the software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analytics, contributing to Analytical insights that improved deployment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RESTful web services through optimized data handling protocols, improving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quality through manual and automated testing environments, achieving a 20% reduction in time-to-market.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educational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of backend data for software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user experience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migration projects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quality assurance initiatives via manual testing to identify software defects effectively,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timelines by streamlining operational workflows, producing more efficient software release schedules with a focus on agile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SQL,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 Core, MVC, REST API,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GraphQL,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UDP, HTTP, MQTT,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SignalR, Entity Framework, Unit Test Frameworks (.NET), Jest,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