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Full-stack Engineer with over 9 years of robust experience in developing scalable, high-quality software solutions. Proficient in a range of technologies including .NET Core, SQL Server, Azure, Kafka, and Kubernetes, with a focus on RESTful APIs and consumer-driven designs. Strong background in mentoring junior developers and implementing best practices in agile environments, while consistently delivering value and ensuring adherence to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and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aligning with the product backlog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communication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across various applications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streaming between microservices, enhancing system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complex queries and optimized performance in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code reviews, elevating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unit testing and code reviews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upholding stringent quality assurance standards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changing project requirements quickly, employing agile methodologies alongside cross-functional teams to ensure timely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migration of legacy systems to microservices deployed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response times for frequently accessed data, thereby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stakeholders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project deliverables with business goals, enhancing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sessions and technical workshops, fostering a culture of continuous learning and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high-frequency trading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high availability and low latency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aesthetic user experiences that align with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collaborative debugging sessions to enhance code integrity,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across various projects, reducing integration issues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and integrated new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existing systems to keep pace with technological advancements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internal tools and collaborated on cross-functional teams to design application features that align with customer feedback and usage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and automated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reducing regression bugs and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an internal tool that streamlined administrative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helping elevate the development team’s technical skills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various projects by adapting to fast-paced environments, consistently delivering solutions that exceed client expectations.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UX/UI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designers to implement design mockups efficiently, ensuring high standards of visual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API-driven services and third-party libraries for enhancing end-user functionalities while adhering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optimized existing SQL queries, decreasing execution times for complex data sets and reporting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internal tools to streamline workflows and enhance operational efficiencies utilizing innovative technology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from legacy systems to modern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the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NoSQL, JSON,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Angular, React, Express, Node.js, Redux, SignalR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Terraform, Kafka, Kubernetes, Docker, Git, ArgoCD,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Redis, PostgreSQL,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Postman, Jest, Mocha, Chai, Selenium,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