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and optimizing distributed databases, particularly using C/C++. Proven track record in designing and implementing new database features as well as enhancing performance in complex cloud-native applications. Deep understanding of database internals, query optimization, and scalable architecture. Passionate about contributing to open-source projects and driving customer success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database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planning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improvements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transaction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stability and performance issues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contributed to code reviews to ensure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comprehensive test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systems to support geographic data distribution and replication in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growth of the open-source community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and technical guidance on database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the database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including architectural diagrams, white papers, and demo scripts to assist in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during proof-of-concept engagements, showcasing the capabilities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prospective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advisor on cloud-native architectures and distributed databases during sales engagements with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community discussions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exploring ways to innovate on existing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Yugabyte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various industry conferences and webinars, sharing insights on database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of distributed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replication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efficiency of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facilitating effective communication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database setups and improved 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to streamline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data processing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diverse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code reviews and quality testing to ensure adherence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modernizing application stacks with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test plans and case scenarios to validate performance metrics and ensure database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learning ecosystem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working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retrieval functions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practical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early exposure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 and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migrate legacy systems to modern infrastructure solutions, reducing overhead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extended support for learning modules,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tooling that facilitated the merging of distributed data sources to create a unified database system.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C/C++, Go, Rust, Java, Python, SQL, NoSQL, GraphQL,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YugabyteDB, Amazon Aurora, RDS, Google Spanner, Azure Cosmos DB,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Gin, gRPC,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