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backend development, specializing in Java and cloud infrastructure. Proven ability to architect and implement robust solutions in complex data environments using AWS, NoSQL, and SQL. Extensive experience in leading project teams and mentoring junior developers, with a strong focus on optimizing software architecture and enhancing system performance. Adept at collaborating with cross-functional teams to drive product innovation and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APIs for </w:t>
      </w:r>
      <w:r w:rsidRPr="00432203">
        <w:rPr>
          <w:rFonts w:asciiTheme="minorHAnsi" w:hAnsiTheme="minorHAnsi" w:cstheme="majorHAnsi"/>
          <w:b/>
          <w:bCs/>
          <w:lang w:val="en-US"/>
        </w:rPr>
        <w:t xml:space="preserve">Addepar's Trading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core systems to support trading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solutions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focusing on scalability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Revamped existing trading components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ensure stability and efficiency during high-volume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and stakeholders to define project scopes, leading engineering efforts to align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processes and reducing time-to-production.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fostering a culture of continuous learning and knowledge transfer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scenarios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code with every deployment and enhancing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active troubleshooting of production issues, employing tools like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alerting.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to streamline data processing workflows involving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modules for client data reporting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accessibility and insight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of a new data lake architecture to facilitate better data aggregation and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supporting timely data availability for portfolio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modularity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critical project for data migration from legacy systems to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speed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functionality via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Lambda for serverless applications, reducing operational costs and simplifying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lifecycle development and implementation of applications, conducting architectural reviews and preparing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while ensuring responsive design principles are adhered to.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 suite of internal tools built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query performance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using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meetings to align product development goals and share technical solutions effectively, optimizing overall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 between different service components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components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insights for project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 enhancing educational content access and delivery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iterated on user-centric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CSS,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user interaction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code through continuous integration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maintaining coding standards within the team for Java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and enhancement of legacy applications by migrating data to modern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systems, resulting in improved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analysts to define technical requirements and translate them into functional specifications, facilitating clear project execution.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MongoDB, PostgreSQL, MySQL, OLAP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PySpark, Apache Kafka,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SaltStack,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