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Software Engineer with over 9 years of experience crafting scalable web applications and APIs. Proficient in both front-end and back-end technologies including HTML, CSS, JavaScript, React, Node.js, and Python. Adept at leading technical projects and mentoring teams while staying abreast of the latest industry innovations.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experiences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implementation strategies for multiple web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conducting code reviews and establishing coding standards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data protection measures to safeguard applications, aligning with best practices in web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with server-side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techniques like lazy loading and code splitting, significantly improving overall speed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stakeholder meetings to define requirements, resulting in clear technical specifications for projects with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complex stack issues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Fiddler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requests and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ideate innovative solutions, bringing creative concepts to fruition.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emerging technologies,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alignment of technical initiatives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departmental initiatives, providing detailed project estimates and progress updates, ensuring transparency and accountability.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dynamic user interfaces that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designers and product managers to ensure optimal user experiences and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robust APIs to support frontend functionalities and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code repositories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collaboration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and guidance to junior engineers, fostering a culture of learning and continuous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performance and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resilience through unit, integration, and end-to-end testing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and architecture reviews to uphold engineering standards and best practices, contributing to the overall stability of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CI/CD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streamline updates 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documentation protocols for codebases and architectural decisions, aiding in project transparency and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JavaScript, focusing on user-centric design principles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performance and seamless integration with front-end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to integrate user authentication functionalities and data management solutions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within an Agile framework, helping to prioritize and define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various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reliability, achieving a strong rate of defect-free project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client requirements and business objectives, resulting in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30% through proactive monitoring and optimization techniques, ensuring application stability and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Angular, Vue.js,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Express.js,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GCP,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