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Technology-focused developer with over 9 years of hands-on experience in designing, implementing, and deploying robust web applications. Expertise in utilizing modern technologies such as JavaScript, NodeJS, and Vue.js within Agile environments. Proven track record of mentoring teams and delivering high-quality software solutions that enhance user experience and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over 30 single-page applications (SPAs)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microservices-based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management, ensuring optimized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cross-environment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several applications to an upgraded </w:t>
      </w:r>
      <w:r w:rsidRPr="00432203">
        <w:rPr>
          <w:rFonts w:asciiTheme="minorHAnsi" w:hAnsiTheme="minorHAnsi" w:cstheme="majorHAnsi"/>
          <w:b/>
          <w:bCs/>
          <w:lang w:val="en-US"/>
        </w:rPr>
        <w:t xml:space="preserve">Nuxt.js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page load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practices, leading sprint meetings and improving collaboration within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support front-end functionality, ensuring adherence to best practices and documentation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practices in coding and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capabilities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Git for version control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refine requirements and deliver features that exceeded client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 comprehensive API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front-end applications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UI components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code reuse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execute automated testing strategies, using tools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Vuex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a large-scale application, improving data flow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insights on user stories, estimation, and backlog prioritization.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SQL queries to enhance database performance, particularly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data visualization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libraries for state and side-effect management, ensuring smooth user experiences in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deployment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systems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user-friendly features through iterative prototypes.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across applications ensuring accessibility and mobile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more modern frameworks, enhancing overall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user authentication and authorization protocols to secure applications and protect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for staff on newly implemented technologies and frameworks, ensuring a smooth transition.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Node.js, Express.js, Nuxt.js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PostgreSQL,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Postman,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Test-Driven Development, Continuous Integration, Microservices,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