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Data Engineer with over 9 years in designing and implementing data-driven solutions, specializing in the creation of scalable data infrastructures and advanced analytics platforms. Expertise in cloud-based technologies, machine learning applications, and business intelligence tools, with comprehensive experience in overseeing data integrations and driving revenue-enhancing data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optimization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DATALINK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to ensure a scalable, efficient financial benchmarking system,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normalization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visualization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Covetrus 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partners to drive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DATALINK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existing financial and operational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interactive dashboards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PowerBI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financial performance tracking for member organizations.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workflows improving data accessibility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Logic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reporting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integration and processing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predictive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benchmarking capabilities for economic trends and labor markets.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entire data lifecycle including cleansing, curation, and engineering to ensure high data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thought leadership initiatives by creating educational content and AI training sessions to elevate industry insights delivered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DATALINK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deep-dive analyses, aiding strategic decision-making processes across various business units.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enhancement of revenue streams by conceptualizing and optimizing advertising opportunities through data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enhanced data throughput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regression and integration testing to ensure robustness of data products and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data-driven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dashboards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operational insights to facilitate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data transformation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ETL processes to aggregate data from various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capabilities of the reporting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crafting actionable insights for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on cross-functional projects utilizing software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and tested data pipelines ensuring smooth deployment and operational stability across various business metrics and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 creation and maintenance, enhancing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statistical methods and data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interpret complex data sets and derive strategic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integrations with key stakeholders to promote the use of data products derived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advanced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improving the deployment of data-driven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culture of data-driven decision making through workshops and training sessions on the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analytics platform focused on delivering custom reporting solutions in alignment with client KPIs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efforts across departments to integrate diverse data sources into a cohesive analytics solution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accessibility by creating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peer code reviews and testing phases to ensure compliance with best practices in data handling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protocols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new technologies adopted within the data engineering teams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ethics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compliance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leading to more efficient project executions and quicker turnaround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Databricks, Spark, Hadoop,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PowerBI, Tableau, Looker, iMIS,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Keras, PyTorch, SAS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