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AWS Cloud &amp; DevOps Architect with over 9 years of experience in designing, implementing, and managing advanced cloud infrastructure solutions. Expertise in utilizing AWS technologies and tools to enhance operational efficiency and system reliability. Proven track record in leading DevOps practices through the integration of CI/CD pipelines, Infrastructure as Code (IAC), and AIOps methodologies. Skilled in deploying containerized applications and leveraging AI/ML for predictive analytics in cloud environments. Strong ability to mentor teams, driving adherence to best practices across projects and ensuring secure, compliant, and cost-effective cloud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complex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ensuring scalability and security for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self-healing systems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monitoring via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resolve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CI/CD pipelines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testing and monitoring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leading to version-controlled infrastructure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AIOps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through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enhancing predictive analytics for incident management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container orchestration solutions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improving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for continuous improvement and incident prediction.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Enforced security best practices in </w:t>
      </w:r>
      <w:r w:rsidRPr="00432203">
        <w:rPr>
          <w:rFonts w:asciiTheme="minorHAnsi" w:hAnsiTheme="minorHAnsi" w:cstheme="majorHAnsi"/>
          <w:b/>
          <w:bCs/>
          <w:lang w:val="en-US"/>
        </w:rPr>
        <w:t xml:space="preserve">AWS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identity and access management protocols, ensuring compliance with </w:t>
      </w:r>
      <w:r w:rsidRPr="00432203">
        <w:rPr>
          <w:rFonts w:asciiTheme="minorHAnsi" w:hAnsiTheme="minorHAnsi" w:cstheme="majorHAnsi"/>
          <w:b/>
          <w:bCs/>
          <w:lang w:val="en-US"/>
        </w:rPr>
        <w:t xml:space="preserve">SOC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architecture, fostering team skill development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monitoring and analysis strategies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resource usage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chaos engineering practices to identify risks and resolve potential points of failure, improving system resiliency.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introduced new tools and technologies within cloud operations to enhance reliability and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cloud solutions using </w:t>
      </w:r>
      <w:r w:rsidRPr="00432203">
        <w:rPr>
          <w:rFonts w:asciiTheme="minorHAnsi" w:eastAsia="Times New Roman" w:hAnsiTheme="minorHAnsi" w:cs="Times New Roman"/>
          <w:b/>
          <w:bCs/>
          <w:lang w:val="en-US"/>
        </w:rPr>
        <w:t xml:space="preserve">AWS 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provisioning, reducing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on-premises applications to cloud environments, utilizing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support hybrid cloud strategies, ensuring seamless operations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security audits and vulnerability assessments to maintain high standards of cloud security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implement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AWS CodePipeline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resource monitoring and reporting, leading to proactive system management and cost savings in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teams on advanced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enhance overall operational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 microservices architecture, focusing on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automation of deployment processes using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deployment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members with troubleshooting and resolving infrastructure-related issues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networking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involving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leading to optimized data handling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group rules and access policies to safeguard data and services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reduced costs through </w:t>
      </w:r>
      <w:r w:rsidRPr="00432203">
        <w:rPr>
          <w:rFonts w:asciiTheme="minorHAnsi" w:eastAsia="Times New Roman" w:hAnsiTheme="minorHAnsi" w:cs="Times New Roman"/>
          <w:b/>
          <w:bCs/>
          <w:lang w:val="en-US"/>
        </w:rPr>
        <w:t xml:space="preserve">AWS Cost Explorer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resource optimization strategies, achieving a 15% annual reduction in cloud expenditures.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Ansible, GitLab,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PowerShell,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Kinesis,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IAM, VPC, CIDR, Encryption, GDPR compliance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