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9 years of experience in geospatial analysis and software development. Proficient in leveraging advanced GIS technologies and Python programming to deliver tailored solutions for utility clients. Strong track record of managing multiple customer projects simultaneously, emphasizing collaboration with interdisciplinary teams to translate vegetation intelligence into actionable insights. Passionate about utilizing technology for climate resilience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tailored geospatial analysis solutions for utility clients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GeoPandas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vegetation risk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customer delivery projects involving GIS workflows and data integration, ensuring timely execution of technical milestones across various utility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data quality assessments and cleansing on large geospatial datasets, employing </w:t>
      </w:r>
      <w:r w:rsidRPr="00432203">
        <w:rPr>
          <w:rFonts w:asciiTheme="minorHAnsi" w:hAnsiTheme="minorHAnsi" w:cstheme="majorHAnsi"/>
          <w:b/>
          <w:bCs/>
          <w:lang w:val="en-US"/>
        </w:rPr>
        <w:t xml:space="preserve">GDAL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accuracy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satellite imagery processing in customer analyses pipelines, utilizing </w:t>
      </w:r>
      <w:r w:rsidRPr="00432203">
        <w:rPr>
          <w:rFonts w:asciiTheme="minorHAnsi" w:hAnsiTheme="minorHAnsi" w:cstheme="majorHAnsi"/>
          <w:b/>
          <w:bCs/>
          <w:lang w:val="en-US"/>
        </w:rPr>
        <w:t xml:space="preserve">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for vegetation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relationships with utility stakeholders through effective communication of technical requirements and progress updates, bridging the gap between technical capabilities and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a team of data engineers and scientists to develop proof-of-concept tools for analyzing </w:t>
      </w:r>
      <w:r w:rsidRPr="00432203">
        <w:rPr>
          <w:rFonts w:asciiTheme="minorHAnsi" w:hAnsiTheme="minorHAnsi" w:cstheme="majorHAnsi"/>
          <w:b/>
          <w:bCs/>
          <w:lang w:val="en-US"/>
        </w:rPr>
        <w:t xml:space="preserve">GeoTIFFs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shapefiles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geospatial risk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technical documentation and project plans to facilitate smooth operations and adaptation in shifting project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Leaflet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geospatial visualizations improving stakeholder understanding of technical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pipeline deployments, increasing processing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clients on best practices for GIS data integration and analysis, enhancing customer capabilities in utilizing insights from tech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opportunities for process improvements and standardization across utility deliverables to enhance operational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debugging on scripts developed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assurance of technical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data-heavy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through technological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geospatial data analysis using </w:t>
      </w:r>
      <w:r w:rsidRPr="00432203">
        <w:rPr>
          <w:rFonts w:asciiTheme="minorHAnsi" w:eastAsia="Times New Roman" w:hAnsiTheme="minorHAnsi" w:cs="Times New Roman"/>
          <w:b/>
          <w:bCs/>
          <w:lang w:val="en-US"/>
        </w:rPr>
        <w:t xml:space="preserve">PostGIS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ArcGIS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that improved vegetation management for utility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scopes and deliver technical solutions tailored to customer requirements, enhancing B2B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libraries like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predictive models for analyzing vegetation growth patterns and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customer interaction protocols to streamline project knowledge transfer and improve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to optimize project management workflows, leading to reduced deployment times and improved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internal staff on the deployment of GIS tools and data analysis methodologies, fostering a culture of learning and technical competency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systems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functioning of geospatial solutions delivered to clients, enabling real-time data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scalable solutions within customer environments, focusing on data responsiveness and integrity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management strategies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storage and retrieval of large-scale project datasets.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harnessing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user-centered solutions that promoted educational content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product managers to define software requirements and user experiences, enhancing the overall functionality of digital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robust data handling within online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comprehensive reports and documentation of software functionalities and enhancements, improving stakeholder communication and involvement.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applications for educational tools by integrating third-party APIs and optimizing performance across multiple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protocols for software releases, which resulted in a significant decrease in operational disruptions and increased customer satisfaction with </w:t>
      </w:r>
      <w:r w:rsidRPr="00432203">
        <w:rPr>
          <w:rFonts w:asciiTheme="minorHAnsi" w:eastAsia="Times New Roman" w:hAnsiTheme="minorHAnsi" w:cs="Times New Roman"/>
          <w:b/>
          <w:bCs/>
          <w:lang w:val="en-US"/>
        </w:rPr>
        <w:t xml:space="preserve">Skillsoft’s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GIS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QGIS, GeoPandas, PostGIS, Leaflet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GDAL, Fiona,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Storage, Azure Blob Storage,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